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A4" w:rsidRPr="00F62983" w:rsidRDefault="00387DA4" w:rsidP="00AB59F8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AB59F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Консультация для педагогов ДОУ</w:t>
      </w:r>
    </w:p>
    <w:p w:rsidR="00387DA4" w:rsidRPr="00AB59F8" w:rsidRDefault="00387DA4" w:rsidP="00387DA4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B59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Значение артикуляционной гимнастики для детей дошкольного возраста</w:t>
      </w:r>
    </w:p>
    <w:p w:rsidR="00387DA4" w:rsidRPr="00AB59F8" w:rsidRDefault="00387DA4" w:rsidP="00AB59F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Хорошая речь – яркий показатель всестороннего развития ребенка и подготовл</w:t>
      </w:r>
      <w:r w:rsidR="00F62983"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енности его к обучению в школе. 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Почти все дети дошкольного возраста (до 60% от всех детей дошкольного возраста) имеют речевые недостатки, неправильно произносят один или несколько звуков, большинство из которых носят временный, непостоянный характер. Исключение составляют дети до 4 лет с нормой возрастного или физиологического косноязычия, пос</w:t>
      </w:r>
      <w:r w:rsidR="00F62983"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 4 лет – наступает патология. 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И, если не обращать внимания на речевые недостатки, они закрепляются и влияют в дальнейшем на обучение в д/</w:t>
      </w:r>
      <w:proofErr w:type="gramStart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, школе; возникают сложные речевые нарушения</w:t>
      </w:r>
      <w:r w:rsidR="00F62983"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тяжело поддающиеся коррекции. 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И только 40% детей, идущих в школу, имеют чистую, хорошо развитую речь.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Поэтому с целью профилактики возникновения речевых нарушений, их коррекции, начиная с младшего дошкольного возраста, необходимо применять в работе игры и упражнения, направленные на развитие слуха, дыхания и речевого аппарата.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 последнее время воспитателям рекомендуется широко использовать в работе артикуляционную и дыхательную гимнастики. У многих возникают трудности, как правильно выполн</w:t>
      </w:r>
      <w:r w:rsidR="00F62983"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ять </w:t>
      </w:r>
      <w:proofErr w:type="spellStart"/>
      <w:r w:rsidR="00F62983"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упражнения</w:t>
      </w:r>
      <w:proofErr w:type="gramStart"/>
      <w:r w:rsidR="00F62983"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егодня</w:t>
      </w:r>
      <w:proofErr w:type="spellEnd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 бы хотела вас познакомить с методикой проведения гимнастики, с основными требованиями.</w:t>
      </w:r>
      <w:r w:rsidR="00F62983"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59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Вопрос к воспитателям: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AB59F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Что такое - артикуляционная гимнастика?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59F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Что относится к органам речи?</w:t>
      </w:r>
      <w:r w:rsidRPr="00AB59F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br/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Артикуляционной гимнастикой называют комплекс упражнений, направленных на тренировку органов артикуляции, способствующих правильному звукопроизношению. 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Артикуляционная гимнастика для дошкольников необходима для достижения нескольких целей: 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• Улучшения подвижности органов артикуляции;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• Увеличения объема и силы движений;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• Выработки навыков использования точных позиций губ и языка для правильного произнесения того или иного звука.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Важность занятий артикуляционной гимнастикой для малышей трудно переоценить. Помимо того, что ребенок учится правильно и четко произносить звуки и слова, п</w:t>
      </w:r>
      <w:r w:rsidR="00F62983"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одобные </w:t>
      </w:r>
      <w:proofErr w:type="spellStart"/>
      <w:r w:rsidR="00F62983"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занятияспособствуют</w:t>
      </w:r>
      <w:proofErr w:type="spellEnd"/>
      <w:r w:rsidR="00F62983"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:•Усилению кровообращения; 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• Развитию гибко</w:t>
      </w:r>
      <w:r w:rsidR="00F62983"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сти органов речевого аппарата; •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Укреплению мышц лица.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Показания для занятий артикуляционной гимнастикой для малышей: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Как правило, выделяют ряд причин и показаний для проведения артикуляционной гимнастики для дошкольников: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• Своевременные занятия артикуляционными упражнениями по развитию речевого слуха и артикуляционной гимнастикой способствуют тому, что многие дети могут самостоятельно научиться говорить чисто и правильно. </w:t>
      </w:r>
      <w:proofErr w:type="gramStart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Это позволяет впоследствии не прибегать к помощи специалиста-логопеда;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• На фоне сложных нарушений звукопроизношения подобные занятия помогут подготовить мышцы для последующих занятий с логопедом, что ускорит процесс устранения дефектов речи;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• При правильном, но вялом звукопроизношении артикуляционная гимнастика помогает быстрее выработать четкость произношения и выразительность речи, а также избавиться от «каши во рту».</w:t>
      </w:r>
      <w:proofErr w:type="gramEnd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gramStart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Упражнения бывают статические (неподвижные), направленные на удержание определенного положения губ, языка: чашечка, трубочка… и динамические (подвижные): лошадка, часики, качели… - требуют ритмичного повтора движений, координации движений и переключаемости.</w:t>
      </w:r>
      <w:proofErr w:type="gramEnd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Все упражнения объединяются в комплексы, каждый из которых имеет определенную направленность: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AB59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1 группа </w:t>
      </w:r>
      <w:proofErr w:type="spellStart"/>
      <w:r w:rsidRPr="00AB59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упраж</w:t>
      </w:r>
      <w:proofErr w:type="spellEnd"/>
      <w:r w:rsidRPr="00AB59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.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 – вырабатывают основные движения и положения ОАА,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AB59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2 группа </w:t>
      </w:r>
      <w:proofErr w:type="spellStart"/>
      <w:r w:rsidRPr="00AB59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упраж</w:t>
      </w:r>
      <w:proofErr w:type="spellEnd"/>
      <w:r w:rsidRPr="00AB59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.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– способствуют выработке движений и положений для произнесения определенных групп звуков (свистящих, шипящих, </w:t>
      </w:r>
      <w:proofErr w:type="spellStart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соноров</w:t>
      </w:r>
      <w:proofErr w:type="spellEnd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, заднеязычных).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AB59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3 группа </w:t>
      </w:r>
      <w:proofErr w:type="spellStart"/>
      <w:r w:rsidRPr="00AB59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упраж</w:t>
      </w:r>
      <w:proofErr w:type="spellEnd"/>
      <w:r w:rsidRPr="00AB59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.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 – специфические упр., направленные на постановку звуков, способствующие выработке определенных движений: подвижнос</w:t>
      </w:r>
      <w:r w:rsidR="00F62983"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кончика языка, мягкого </w:t>
      </w:r>
      <w:proofErr w:type="spellStart"/>
      <w:r w:rsidR="00F62983"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нёба</w:t>
      </w:r>
      <w:proofErr w:type="gramStart"/>
      <w:r w:rsidR="00F62983"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gramEnd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proofErr w:type="spellEnd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растягивания подъязычной связки.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Так, в младших группах берутся </w:t>
      </w:r>
      <w:proofErr w:type="spellStart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упраж</w:t>
      </w:r>
      <w:proofErr w:type="spellEnd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на развитие основных движений, в средних – на их совершенствование и </w:t>
      </w:r>
      <w:proofErr w:type="spellStart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отрабатывание</w:t>
      </w:r>
      <w:proofErr w:type="spellEnd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групп звуков (</w:t>
      </w:r>
      <w:r w:rsidR="00F62983"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свистящие и шипящие), в </w:t>
      </w:r>
      <w:proofErr w:type="gramStart"/>
      <w:r w:rsidR="00F62983"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старших–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proofErr w:type="gramEnd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сонорных звуков. 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 – разбиваем комплекс на весь день.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Из выполняемых двух-трех упражнений новым может быть только одно, второе и третье даются для повторения и закрепления.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Комплекс упр. планируем на неделю. На следующей неделе хорошо выполняемое упр. заменяем другим, новым, и закрепляем его на протяжении всей второй неделе. Таким образом, дети каждую неделю знакомятся с новым упр. и отрабатывают его в артикуляционной гимнастике.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2. В комплексе должны присутствовать 2-3 упр. </w:t>
      </w:r>
      <w:proofErr w:type="gramStart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статических</w:t>
      </w:r>
      <w:proofErr w:type="gramEnd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2-3 упр. динамических. Начинают гимнастику со статических упражнений, они выполняются по 10-15 секунд (удержание артикуляционной позы в одном положении), далее переходят к </w:t>
      </w:r>
      <w:proofErr w:type="gramStart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динамическим</w:t>
      </w:r>
      <w:proofErr w:type="gramEnd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3. На первых занятиях упражнение повторяется 2-3 раза в связи с повышенной истощаемостью упражняемой мышцы, в дальнейшем каждое упражнение выполняется до 10-15 раз.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4.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gramEnd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более сложным.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Проводить их лучше эмоционально, в игровой форме. Каждое упр. имеет своё название, свой образ. Так ребенку легче запомнить движение. А, чтобы одно и то же движение дети не устали повторять длительное время, одному упражнению можно придумать несколько названий.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Например упр. «трубочка» - придумайте несколько названий</w:t>
      </w:r>
      <w:proofErr w:type="gramStart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gramStart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gramEnd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оботок, шея у жирафа, дудочка, труба…)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5.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6. Ребенок должен хорошо видеть лицо взрослого, а также свое лицо, чтобы самостоятельно контролировать правильность выполнения упражнений. Поэтому на </w:t>
      </w:r>
      <w:proofErr w:type="spellStart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логопункте</w:t>
      </w:r>
      <w:proofErr w:type="spellEnd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ребенок и взрослый во время проведения артикуляционной 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гимнастики должны находиться перед настенным зеркалом. В группе ребенок может воспользоваться небольшим ручным зеркалом (примерно 9х12 см), а воспитатель должен находиться напротив ребенка лицом к нему.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Лучше всего проводить артикуляционную гимнастику для дошкольников в игровой форме, для чего используют стихи и картинки. Артикуляционная гимнастика для дошкольников в стихах не только значительно повышает интерес ребенка к упражнениям, но и определяет ритм их выполнения. Важно, чтобы за время стихотворения можно было повторить упражнение 3-5 раз. После этого необходимо дать ребенку время расслабиться и отдохнуть. Этой же цели служит артикуляционная гимнастика для дошкольников в картинках. Яркие картинки, на которых изображено правильное положение губ и языка для того или иного упражнения во многом упрощают задачу специалиста и делают сами занятия более увлекательными.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Знакомя ребенка с новым упр., необходимо дать детям сюжетную зарисовку. Например: как представить упр. «Вкусное варенье»? – сластена </w:t>
      </w:r>
      <w:proofErr w:type="spellStart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Карлсон</w:t>
      </w:r>
      <w:proofErr w:type="spellEnd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, который любит варенье. Для того</w:t>
      </w:r>
      <w:proofErr w:type="gramStart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чтобы ребенок нашел правильное положение языка, например, облизал верхнюю губу, можно намазать ее вареньем, шоколадом или чем-то еще, что любит ребенок. Можно использовать нетрадиционные формы – драже, вода, </w:t>
      </w:r>
      <w:proofErr w:type="spellStart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биоэнергопластика</w:t>
      </w:r>
      <w:proofErr w:type="spellEnd"/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сочетание движений органов речи и рук.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Игровых приемов великое множество. Любая история, предметы, картинка – это наглядность, с помощью которой сохраняется внимание ребенка, вследствие чего активизируется все процессы речи. Элементы соревнования, красочность, новизна атрибутов, занимательность сюжетов игр вызывает интерес и эмоциональную отдачу, тем самым решаются обучающие задачи, цели, поставленные на занятии.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Упражнение делает ребенок, а взрослый контролирует выполнение -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следит за качеством выполняемых ребенком движений: точность движения, плавность, темп выполнения, устойчивость, переход от одного движения к другому.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</w:t>
      </w:r>
      <w:r w:rsid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е достигает своей цели.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 процессе выполнения гимнастики важно помнить о создании положительного эмоционального настроя у ребенка. Нельзя говорить ему, что он делает неправильно, лучше его подбодрить.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AB59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Таким образом</w:t>
      </w:r>
      <w:r w:rsidRPr="00AB59F8">
        <w:rPr>
          <w:rFonts w:ascii="Times New Roman" w:eastAsia="Times New Roman" w:hAnsi="Times New Roman" w:cs="Times New Roman"/>
          <w:color w:val="000000"/>
          <w:sz w:val="26"/>
          <w:szCs w:val="26"/>
        </w:rPr>
        <w:t>, уважаемые воспитатели, чем раньше мы с вами начнем развивать артикуляционный аппарат детей и привлекать к этому родителей, тем больше у нас в дальнейшем будет детей с правильным звукопроизношением и развитой речью.</w:t>
      </w:r>
    </w:p>
    <w:p w:rsidR="00387DA4" w:rsidRDefault="00387DA4">
      <w:pPr>
        <w:rPr>
          <w:rFonts w:ascii="Times New Roman" w:hAnsi="Times New Roman" w:cs="Times New Roman"/>
          <w:sz w:val="24"/>
          <w:szCs w:val="24"/>
        </w:rPr>
      </w:pPr>
    </w:p>
    <w:p w:rsidR="002C4320" w:rsidRDefault="002C4320">
      <w:pPr>
        <w:rPr>
          <w:rFonts w:ascii="Times New Roman" w:hAnsi="Times New Roman" w:cs="Times New Roman"/>
          <w:sz w:val="24"/>
          <w:szCs w:val="24"/>
        </w:rPr>
      </w:pPr>
    </w:p>
    <w:p w:rsidR="002C4320" w:rsidRDefault="002C4320">
      <w:pPr>
        <w:rPr>
          <w:rFonts w:ascii="Times New Roman" w:hAnsi="Times New Roman" w:cs="Times New Roman"/>
          <w:sz w:val="24"/>
          <w:szCs w:val="24"/>
        </w:rPr>
      </w:pPr>
    </w:p>
    <w:p w:rsidR="002C4320" w:rsidRPr="00387DA4" w:rsidRDefault="002C4320" w:rsidP="002C43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4320" w:rsidRPr="00387DA4" w:rsidSect="00AB59F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768"/>
    <w:multiLevelType w:val="multilevel"/>
    <w:tmpl w:val="8EFC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A7A00"/>
    <w:multiLevelType w:val="multilevel"/>
    <w:tmpl w:val="88DA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F5ADF"/>
    <w:multiLevelType w:val="multilevel"/>
    <w:tmpl w:val="AE2A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36AB1"/>
    <w:multiLevelType w:val="multilevel"/>
    <w:tmpl w:val="9E98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D3418"/>
    <w:multiLevelType w:val="multilevel"/>
    <w:tmpl w:val="8740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77F6E"/>
    <w:multiLevelType w:val="multilevel"/>
    <w:tmpl w:val="DB24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41811"/>
    <w:multiLevelType w:val="multilevel"/>
    <w:tmpl w:val="16AE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DA4"/>
    <w:rsid w:val="001F056A"/>
    <w:rsid w:val="002C4320"/>
    <w:rsid w:val="00387DA4"/>
    <w:rsid w:val="00AB59F8"/>
    <w:rsid w:val="00B432B3"/>
    <w:rsid w:val="00F6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B3"/>
  </w:style>
  <w:style w:type="paragraph" w:styleId="1">
    <w:name w:val="heading 1"/>
    <w:basedOn w:val="a"/>
    <w:link w:val="10"/>
    <w:uiPriority w:val="9"/>
    <w:qFormat/>
    <w:rsid w:val="00387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7DA4"/>
  </w:style>
  <w:style w:type="character" w:customStyle="1" w:styleId="10">
    <w:name w:val="Заголовок 1 Знак"/>
    <w:basedOn w:val="a0"/>
    <w:link w:val="1"/>
    <w:uiPriority w:val="9"/>
    <w:rsid w:val="00387D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387D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173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50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2E3A5-77D5-459E-A683-84BE3C49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</cp:revision>
  <dcterms:created xsi:type="dcterms:W3CDTF">2016-10-07T16:50:00Z</dcterms:created>
  <dcterms:modified xsi:type="dcterms:W3CDTF">2017-06-22T08:17:00Z</dcterms:modified>
</cp:coreProperties>
</file>