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pPr w:bottomFromText="0" w:horzAnchor="margin" w:leftFromText="180" w:rightFromText="180" w:tblpX="0" w:tblpXSpec="center" w:tblpY="631" w:topFromText="0" w:vertAnchor="page"/>
        <w:tblW w:w="1052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509"/>
        <w:gridCol w:w="6010"/>
      </w:tblGrid>
      <w:tr>
        <w:trPr>
          <w:trHeight w:val="2429" w:hRule="atLeast"/>
        </w:trPr>
        <w:tc>
          <w:tcPr>
            <w:tcW w:w="4509" w:type="dxa"/>
            <w:tcBorders/>
          </w:tcPr>
          <w:p>
            <w:pPr>
              <w:pStyle w:val="Normal"/>
              <w:pageBreakBefore/>
              <w:widowControl w:val="false"/>
              <w:rPr>
                <w:b/>
                <w:b/>
              </w:rPr>
            </w:pPr>
            <w:r>
              <w:rPr>
                <w:b/>
              </w:rPr>
              <w:t>Принято:</w:t>
            </w:r>
          </w:p>
          <w:p>
            <w:pPr>
              <w:pStyle w:val="Normal"/>
              <w:widowControl w:val="false"/>
              <w:rPr/>
            </w:pPr>
            <w:r>
              <w:rPr/>
              <w:t>Решением Общего собрания трудового коллектива МАУ ДО «Сорокинский центр развития ребенка - детский сад №1»</w:t>
            </w:r>
          </w:p>
          <w:p>
            <w:pPr>
              <w:pStyle w:val="Normal"/>
              <w:widowControl w:val="false"/>
              <w:rPr/>
            </w:pPr>
            <w:r>
              <w:rPr/>
              <w:t>П</w:t>
            </w:r>
            <w:r>
              <w:rPr>
                <w:shd w:fill="auto" w:val="clear"/>
              </w:rPr>
              <w:t>ротокол №</w:t>
            </w:r>
            <w:r>
              <w:rPr>
                <w:u w:val="single"/>
                <w:shd w:fill="auto" w:val="clear"/>
              </w:rPr>
              <w:t xml:space="preserve"> 1 от 1</w:t>
            </w:r>
            <w:r>
              <w:rPr>
                <w:u w:val="single"/>
                <w:shd w:fill="auto" w:val="clear"/>
              </w:rPr>
              <w:t>6</w:t>
            </w:r>
            <w:r>
              <w:rPr>
                <w:u w:val="single"/>
                <w:shd w:fill="auto" w:val="clear"/>
              </w:rPr>
              <w:t>.01.2021г.</w:t>
            </w:r>
          </w:p>
        </w:tc>
        <w:tc>
          <w:tcPr>
            <w:tcW w:w="6010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left" w:pos="7260" w:leader="none"/>
              </w:tabs>
              <w:jc w:val="right"/>
              <w:rPr>
                <w:b/>
                <w:b/>
              </w:rPr>
            </w:pPr>
            <w:r>
              <w:rPr>
                <w:b/>
              </w:rPr>
              <w:t>Утверждено: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6870" w:leader="none"/>
              </w:tabs>
              <w:jc w:val="right"/>
              <w:rPr/>
            </w:pPr>
            <w:r>
              <w:rPr/>
              <w:t>Приказом директора МАУ ДО «Сорокинский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6870" w:leader="none"/>
              </w:tabs>
              <w:jc w:val="right"/>
              <w:rPr/>
            </w:pPr>
            <w:r>
              <w:rPr/>
              <w:t>центр развития ребенка – детский сад №1»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1845" w:leader="none"/>
                <w:tab w:val="left" w:pos="6870" w:leader="none"/>
              </w:tabs>
              <w:rPr>
                <w:color w:val="C00000"/>
              </w:rPr>
            </w:pPr>
            <w:r>
              <w:rPr/>
              <w:tab/>
            </w:r>
            <w:r>
              <w:rPr>
                <w:shd w:fill="auto" w:val="clear"/>
              </w:rPr>
              <w:t>от 13.01.2021г. №15</w:t>
            </w:r>
            <w:r>
              <w:rPr>
                <w:shd w:fill="auto" w:val="clear"/>
              </w:rPr>
              <w:t>2</w:t>
            </w:r>
            <w:r>
              <w:rPr>
                <w:shd w:fill="auto" w:val="clear"/>
              </w:rPr>
              <w:t>-од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6870" w:leader="none"/>
              </w:tabs>
              <w:jc w:val="right"/>
              <w:rPr/>
            </w:pPr>
            <w:r>
              <w:rPr>
                <w:shd w:fill="auto" w:val="clear"/>
              </w:rPr>
              <w:t xml:space="preserve">______________ </w:t>
            </w:r>
            <w:r>
              <w:rPr>
                <w:shd w:fill="auto" w:val="clear"/>
              </w:rPr>
              <w:t xml:space="preserve">  </w:t>
            </w:r>
            <w:r>
              <w:rPr/>
              <w:t>Брандт Н.А.</w:t>
            </w:r>
          </w:p>
          <w:p>
            <w:pPr>
              <w:pStyle w:val="Normal"/>
              <w:widowControl w:val="false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6870" w:leader="none"/>
              </w:tabs>
              <w:jc w:val="right"/>
              <w:rPr/>
            </w:pPr>
            <w:r>
              <w:rPr/>
            </w:r>
          </w:p>
          <w:p>
            <w:pPr>
              <w:pStyle w:val="Normal"/>
              <w:widowControl w:val="false"/>
              <w:tabs>
                <w:tab w:val="clear" w:pos="708"/>
                <w:tab w:val="left" w:pos="6870" w:leader="none"/>
              </w:tabs>
              <w:jc w:val="right"/>
              <w:rPr/>
            </w:pPr>
            <w:r>
              <w:rPr/>
            </w:r>
          </w:p>
        </w:tc>
      </w:tr>
    </w:tbl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Положение 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об организации пропускного режима</w:t>
      </w:r>
    </w:p>
    <w:p>
      <w:pPr>
        <w:pStyle w:val="Normal"/>
        <w:shd w:val="clear" w:color="auto" w:fill="FFFFFF"/>
        <w:ind w:left="34" w:hanging="0"/>
        <w:jc w:val="center"/>
        <w:rPr>
          <w:b/>
          <w:b/>
          <w:bCs/>
          <w:color w:val="000000"/>
          <w:spacing w:val="-3"/>
          <w:sz w:val="28"/>
          <w:szCs w:val="28"/>
        </w:rPr>
      </w:pPr>
      <w:r>
        <w:rPr>
          <w:b/>
          <w:bCs/>
          <w:color w:val="000000"/>
          <w:spacing w:val="-3"/>
          <w:sz w:val="28"/>
          <w:szCs w:val="28"/>
        </w:rPr>
        <w:t>МАУ ДО «Сорокинский центр развития ребенка – детский сад №1»</w:t>
      </w:r>
    </w:p>
    <w:p>
      <w:pPr>
        <w:pStyle w:val="Normal"/>
        <w:shd w:val="clear" w:color="auto" w:fill="FFFFFF"/>
        <w:ind w:left="34" w:hanging="0"/>
        <w:jc w:val="center"/>
        <w:rPr>
          <w:b/>
          <w:b/>
          <w:bCs/>
          <w:color w:val="000000"/>
          <w:spacing w:val="-3"/>
          <w:sz w:val="28"/>
          <w:szCs w:val="28"/>
        </w:rPr>
      </w:pPr>
      <w:r>
        <w:rPr>
          <w:b/>
          <w:bCs/>
          <w:color w:val="000000"/>
          <w:spacing w:val="-3"/>
          <w:sz w:val="28"/>
          <w:szCs w:val="28"/>
        </w:rPr>
      </w:r>
    </w:p>
    <w:p>
      <w:pPr>
        <w:pStyle w:val="Normal"/>
        <w:shd w:val="clear" w:color="auto" w:fill="FFFFFF"/>
        <w:ind w:left="34" w:hanging="0"/>
        <w:jc w:val="center"/>
        <w:rPr>
          <w:b/>
          <w:b/>
          <w:bCs/>
          <w:color w:val="000000"/>
          <w:spacing w:val="-3"/>
          <w:sz w:val="28"/>
          <w:szCs w:val="28"/>
        </w:rPr>
      </w:pPr>
      <w:r>
        <w:rPr>
          <w:b/>
          <w:bCs/>
          <w:color w:val="000000"/>
          <w:spacing w:val="-3"/>
          <w:sz w:val="28"/>
          <w:szCs w:val="28"/>
        </w:rPr>
      </w:r>
    </w:p>
    <w:p>
      <w:pPr>
        <w:pStyle w:val="Style18"/>
        <w:spacing w:before="2" w:after="0"/>
        <w:ind w:left="0" w:hanging="0"/>
        <w:rPr>
          <w:sz w:val="26"/>
        </w:rPr>
      </w:pPr>
      <w:r>
        <w:rPr>
          <w:sz w:val="26"/>
        </w:rPr>
      </w:r>
    </w:p>
    <w:p>
      <w:pPr>
        <w:pStyle w:val="Style18"/>
        <w:ind w:left="0" w:hanging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8"/>
        <w:ind w:left="0" w:hanging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8"/>
        <w:ind w:left="0" w:hanging="0"/>
        <w:rPr>
          <w:b/>
          <w:b/>
          <w:sz w:val="30"/>
        </w:rPr>
      </w:pPr>
      <w:r>
        <w:rPr>
          <w:b/>
          <w:sz w:val="30"/>
        </w:rPr>
      </w:r>
      <w:r>
        <w:br w:type="page"/>
      </w:r>
    </w:p>
    <w:p>
      <w:pPr>
        <w:pStyle w:val="Style18"/>
        <w:ind w:left="0" w:hanging="0"/>
        <w:rPr>
          <w:b/>
          <w:b/>
          <w:sz w:val="30"/>
        </w:rPr>
      </w:pPr>
      <w:r>
        <w:rPr>
          <w:b/>
          <w:sz w:val="30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557010" cy="901700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10" cy="901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8"/>
        <w:ind w:left="0" w:hanging="0"/>
        <w:rPr>
          <w:b/>
          <w:b/>
          <w:sz w:val="30"/>
        </w:rPr>
      </w:pPr>
      <w:r>
        <w:rPr>
          <w:b/>
          <w:sz w:val="30"/>
        </w:rPr>
      </w:r>
    </w:p>
    <w:p>
      <w:pPr>
        <w:sectPr>
          <w:type w:val="nextPage"/>
          <w:pgSz w:w="11906" w:h="16838"/>
          <w:pgMar w:left="1300" w:right="280" w:gutter="0" w:header="0" w:top="1320" w:footer="0" w:bottom="280"/>
          <w:pgNumType w:fmt="decimal"/>
          <w:formProt w:val="false"/>
          <w:textDirection w:val="lrTb"/>
          <w:docGrid w:type="default" w:linePitch="100" w:charSpace="0"/>
        </w:sectPr>
        <w:pStyle w:val="Style18"/>
        <w:ind w:left="0" w:hanging="0"/>
        <w:rPr>
          <w:b/>
          <w:b/>
          <w:sz w:val="30"/>
        </w:rPr>
      </w:pPr>
      <w:r>
        <w:rPr/>
      </w:r>
    </w:p>
    <w:p>
      <w:pPr>
        <w:pStyle w:val="ListParagraph"/>
        <w:widowControl w:val="false"/>
        <w:numPr>
          <w:ilvl w:val="0"/>
          <w:numId w:val="1"/>
        </w:numPr>
        <w:tabs>
          <w:tab w:val="clear" w:pos="708"/>
          <w:tab w:val="left" w:pos="361" w:leader="none"/>
        </w:tabs>
        <w:suppressAutoHyphens w:val="false"/>
        <w:spacing w:lineRule="exact" w:line="272" w:before="75" w:after="0"/>
        <w:contextualSpacing w:val="false"/>
        <w:jc w:val="both"/>
        <w:rPr>
          <w:b/>
          <w:b/>
        </w:rPr>
      </w:pPr>
      <w:r>
        <w:rPr>
          <w:b/>
        </w:rPr>
        <w:t>Общие</w:t>
      </w:r>
      <w:r>
        <w:rPr>
          <w:b/>
          <w:spacing w:val="-6"/>
        </w:rPr>
        <w:t xml:space="preserve"> </w:t>
      </w:r>
      <w:r>
        <w:rPr>
          <w:b/>
        </w:rPr>
        <w:t>положения</w:t>
      </w:r>
    </w:p>
    <w:p>
      <w:pPr>
        <w:pStyle w:val="Normal"/>
        <w:spacing w:lineRule="auto" w:line="240" w:before="280" w:after="280"/>
        <w:jc w:val="both"/>
        <w:rPr/>
      </w:pPr>
      <w:r>
        <w:rPr>
          <w:rFonts w:cs="Times New Roman"/>
          <w:color w:val="000000"/>
          <w:sz w:val="24"/>
          <w:szCs w:val="24"/>
        </w:rPr>
        <w:t>1.1. Настоящее положение о пропускном и внутриобъектовом режимах в МАУ ДО «Сорокинский центр развития ребенка — детский сад №1» (далее – Положение и детский сад соответственно) устанавливает организационно-правовые ограничения. Положение определяет порядок доступа работников, воспитанников, их родителей (законных представителей), иных посетителей на территорию и в здание детского сада, вноса и выноса материальных средств, въезда и выезда автотранспорта, правила пребывания и поведения.</w:t>
      </w:r>
    </w:p>
    <w:p>
      <w:pPr>
        <w:pStyle w:val="Normal"/>
        <w:spacing w:lineRule="auto" w:line="240" w:before="280" w:after="280"/>
        <w:jc w:val="both"/>
        <w:rPr/>
      </w:pPr>
      <w:r>
        <w:rPr>
          <w:rFonts w:cs="Times New Roman"/>
          <w:color w:val="000000"/>
          <w:sz w:val="24"/>
          <w:szCs w:val="24"/>
        </w:rPr>
        <w:t>1.2. Положение составлено в соответствии с Федеральным законом от 06.03.2006 № 35-ФЗ «О противодействии терроризму», Федеральным законом от 29.12.2012 № 273-ФЗ «Об образовании в РФ», постановлением Правительства от 02.08.2019 № 1006 «Об утверждении требований к антитеррористической защищенности объектов (территорий) Министерства просвещения РФ и объектов (территорий), относящихся к сфере деятельности Министерства просвещения РФ, и формы паспорта безопасности этих объектов (территорий)», ГОСТ Р 58485-2019 «Обеспечение безопасности образовательных организаций. Оказание охранных услуг на объектах дошкольных, общеобразовательных и профессиональных образовательных организаций. Общие требования», уставом детского сада.</w:t>
      </w:r>
    </w:p>
    <w:p>
      <w:pPr>
        <w:pStyle w:val="Normal"/>
        <w:spacing w:lineRule="auto" w:line="240" w:before="280" w:after="280"/>
        <w:jc w:val="both"/>
        <w:rPr/>
      </w:pPr>
      <w:r>
        <w:rPr>
          <w:rFonts w:cs="Times New Roman"/>
          <w:color w:val="000000"/>
          <w:sz w:val="24"/>
          <w:szCs w:val="24"/>
        </w:rPr>
        <w:t>1.3. Пропускной режим устанавливается в целях обеспечения прохода (выхода) работников, воспитанников и посетителей в здание детского сада, въезда (выезда) транспортных средств на территорию детского сада, вноса (выноса) материальных ценностей, исключающих несанкционированное проникновение граждан, транспортных средств и посторонних предметов на территорию и в здание детского сада.</w:t>
      </w:r>
    </w:p>
    <w:p>
      <w:pPr>
        <w:pStyle w:val="Normal"/>
        <w:spacing w:lineRule="auto" w:line="240" w:before="280" w:after="280"/>
        <w:jc w:val="both"/>
        <w:rPr/>
      </w:pPr>
      <w:r>
        <w:rPr>
          <w:rFonts w:cs="Times New Roman"/>
          <w:color w:val="000000"/>
          <w:sz w:val="24"/>
          <w:szCs w:val="24"/>
        </w:rPr>
        <w:t>1.4. Внутриобъектовый режим устанавливается в целях реализации мероприятий и выполнения правил лицами, находящимися на территории и в здании детского сада, в соответствии с требованиями внутреннего распорядка и пожарной безопасности.</w:t>
      </w:r>
    </w:p>
    <w:p>
      <w:pPr>
        <w:pStyle w:val="Normal"/>
        <w:spacing w:lineRule="auto" w:line="240" w:before="280" w:after="280"/>
        <w:jc w:val="both"/>
        <w:rPr/>
      </w:pPr>
      <w:r>
        <w:rPr>
          <w:rFonts w:cs="Times New Roman"/>
          <w:color w:val="000000"/>
          <w:sz w:val="24"/>
          <w:szCs w:val="24"/>
        </w:rPr>
        <w:t xml:space="preserve">1.5. </w:t>
      </w:r>
      <w:r>
        <w:rPr/>
        <w:t>Контрольно-пропускной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внутриобъектовый</w:t>
      </w:r>
      <w:r>
        <w:rPr>
          <w:spacing w:val="1"/>
        </w:rPr>
        <w:t xml:space="preserve"> </w:t>
      </w:r>
      <w:r>
        <w:rPr/>
        <w:t>режим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ДОУ</w:t>
      </w:r>
      <w:r>
        <w:rPr>
          <w:spacing w:val="1"/>
        </w:rPr>
        <w:t xml:space="preserve"> </w:t>
      </w:r>
      <w:r>
        <w:rPr/>
        <w:t>устанавливается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организуется</w:t>
      </w:r>
      <w:r>
        <w:rPr>
          <w:spacing w:val="1"/>
        </w:rPr>
        <w:t xml:space="preserve"> </w:t>
      </w:r>
      <w:r>
        <w:rPr/>
        <w:t>директором в</w:t>
      </w:r>
      <w:r>
        <w:rPr>
          <w:spacing w:val="1"/>
        </w:rPr>
        <w:t xml:space="preserve"> </w:t>
      </w:r>
      <w:r>
        <w:rPr/>
        <w:t>целях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мероприятий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правил,</w:t>
      </w:r>
      <w:r>
        <w:rPr>
          <w:spacing w:val="1"/>
        </w:rPr>
        <w:t xml:space="preserve"> </w:t>
      </w:r>
      <w:r>
        <w:rPr/>
        <w:t>выполняемых лицами,</w:t>
      </w:r>
      <w:r>
        <w:rPr>
          <w:spacing w:val="1"/>
        </w:rPr>
        <w:t xml:space="preserve"> </w:t>
      </w:r>
      <w:r>
        <w:rPr/>
        <w:t>находящимися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здании</w:t>
      </w:r>
      <w:r>
        <w:rPr>
          <w:spacing w:val="1"/>
        </w:rPr>
        <w:t xml:space="preserve"> </w:t>
      </w:r>
      <w:r>
        <w:rPr/>
        <w:t>дошкольного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 xml:space="preserve">учреждения. </w:t>
      </w:r>
      <w:r>
        <w:rPr>
          <w:u w:val="single"/>
        </w:rPr>
        <w:t>Организация,</w:t>
      </w:r>
      <w:r>
        <w:rPr>
          <w:spacing w:val="1"/>
          <w:u w:val="single"/>
        </w:rPr>
        <w:t xml:space="preserve"> </w:t>
      </w:r>
      <w:r>
        <w:rPr>
          <w:u w:val="single"/>
        </w:rPr>
        <w:t>обеспечение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контроль</w:t>
      </w:r>
      <w:r>
        <w:rPr>
          <w:spacing w:val="1"/>
          <w:u w:val="single"/>
        </w:rPr>
        <w:t xml:space="preserve"> </w:t>
      </w:r>
      <w:r>
        <w:rPr>
          <w:u w:val="single"/>
        </w:rPr>
        <w:t>за</w:t>
      </w:r>
      <w:r>
        <w:rPr>
          <w:spacing w:val="1"/>
          <w:u w:val="single"/>
        </w:rPr>
        <w:t xml:space="preserve"> </w:t>
      </w:r>
      <w:r>
        <w:rPr>
          <w:u w:val="single"/>
        </w:rPr>
        <w:t>соблюдением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пропускного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</w:rPr>
        <w:t xml:space="preserve"> </w:t>
      </w:r>
      <w:r>
        <w:rPr>
          <w:u w:val="single"/>
        </w:rPr>
        <w:t>внутриобъектового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режима</w:t>
      </w:r>
      <w:r>
        <w:rPr>
          <w:spacing w:val="3"/>
          <w:u w:val="single"/>
        </w:rPr>
        <w:t xml:space="preserve"> </w:t>
      </w:r>
      <w:r>
        <w:rPr>
          <w:u w:val="single"/>
        </w:rPr>
        <w:t>возлагается:</w:t>
      </w:r>
    </w:p>
    <w:p>
      <w:pPr>
        <w:pStyle w:val="ListParagraph"/>
        <w:widowControl w:val="false"/>
        <w:numPr>
          <w:ilvl w:val="2"/>
          <w:numId w:val="1"/>
        </w:numPr>
        <w:tabs>
          <w:tab w:val="clear" w:pos="708"/>
          <w:tab w:val="left" w:pos="822" w:leader="none"/>
          <w:tab w:val="left" w:pos="823" w:leader="none"/>
        </w:tabs>
        <w:suppressAutoHyphens w:val="false"/>
        <w:spacing w:lineRule="exact" w:line="275" w:before="3" w:after="0"/>
        <w:ind w:left="822" w:hanging="347"/>
        <w:contextualSpacing w:val="false"/>
        <w:rPr/>
      </w:pPr>
      <w:r>
        <w:rPr/>
        <w:t>на</w:t>
      </w:r>
      <w:r>
        <w:rPr>
          <w:spacing w:val="-3"/>
        </w:rPr>
        <w:t xml:space="preserve"> </w:t>
      </w:r>
      <w:r>
        <w:rPr/>
        <w:t>заместителя</w:t>
      </w:r>
      <w:r>
        <w:rPr>
          <w:spacing w:val="-6"/>
        </w:rPr>
        <w:t xml:space="preserve"> </w:t>
      </w:r>
      <w:r>
        <w:rPr/>
        <w:t>заведующего</w:t>
      </w:r>
      <w:r>
        <w:rPr>
          <w:spacing w:val="-1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АХР</w:t>
      </w:r>
      <w:r>
        <w:rPr>
          <w:spacing w:val="2"/>
        </w:rPr>
        <w:t xml:space="preserve"> </w:t>
      </w:r>
      <w:r>
        <w:rPr/>
        <w:t>(завхоза);</w:t>
      </w:r>
    </w:p>
    <w:p>
      <w:pPr>
        <w:pStyle w:val="ListParagraph"/>
        <w:widowControl w:val="false"/>
        <w:numPr>
          <w:ilvl w:val="2"/>
          <w:numId w:val="1"/>
        </w:numPr>
        <w:tabs>
          <w:tab w:val="clear" w:pos="708"/>
          <w:tab w:val="left" w:pos="822" w:leader="none"/>
          <w:tab w:val="left" w:pos="823" w:leader="none"/>
        </w:tabs>
        <w:suppressAutoHyphens w:val="false"/>
        <w:spacing w:lineRule="exact" w:line="275" w:before="3" w:after="0"/>
        <w:ind w:left="822" w:hanging="347"/>
        <w:contextualSpacing w:val="false"/>
        <w:rPr/>
      </w:pPr>
      <w:r>
        <w:rPr/>
        <w:t>охранное</w:t>
      </w:r>
      <w:r>
        <w:rPr>
          <w:spacing w:val="-6"/>
        </w:rPr>
        <w:t xml:space="preserve"> </w:t>
      </w:r>
      <w:r>
        <w:rPr/>
        <w:t>предприятие: круглосуточно.</w:t>
      </w:r>
    </w:p>
    <w:p>
      <w:pPr>
        <w:pStyle w:val="ListParagraph"/>
        <w:widowControl w:val="false"/>
        <w:tabs>
          <w:tab w:val="clear" w:pos="708"/>
          <w:tab w:val="left" w:pos="822" w:leader="none"/>
          <w:tab w:val="left" w:pos="823" w:leader="none"/>
        </w:tabs>
        <w:suppressAutoHyphens w:val="false"/>
        <w:spacing w:lineRule="exact" w:line="275" w:before="3" w:after="0"/>
        <w:ind w:left="822" w:hanging="347"/>
        <w:contextualSpacing w:val="false"/>
        <w:rPr/>
      </w:pPr>
      <w:r>
        <w:rPr/>
      </w:r>
    </w:p>
    <w:p>
      <w:pPr>
        <w:pStyle w:val="ListParagraph"/>
        <w:widowControl w:val="false"/>
        <w:numPr>
          <w:ilvl w:val="0"/>
          <w:numId w:val="0"/>
        </w:numPr>
        <w:tabs>
          <w:tab w:val="clear" w:pos="708"/>
          <w:tab w:val="left" w:pos="822" w:leader="none"/>
          <w:tab w:val="left" w:pos="823" w:leader="none"/>
        </w:tabs>
        <w:suppressAutoHyphens w:val="false"/>
        <w:spacing w:lineRule="exact" w:line="275" w:before="3" w:after="0"/>
        <w:ind w:left="0" w:hanging="0"/>
        <w:contextualSpacing w:val="false"/>
        <w:rPr/>
      </w:pPr>
      <w:r>
        <w:rPr/>
        <w:t>1.6. Лицо, ответственное за организацию и обеспечение контрольно-пропускного режима на</w:t>
      </w:r>
      <w:r>
        <w:rPr>
          <w:spacing w:val="-57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ДОУ,</w:t>
      </w:r>
      <w:r>
        <w:rPr>
          <w:spacing w:val="1"/>
        </w:rPr>
        <w:t xml:space="preserve"> </w:t>
      </w:r>
      <w:r>
        <w:rPr/>
        <w:t>назначается</w:t>
      </w:r>
      <w:r>
        <w:rPr>
          <w:spacing w:val="1"/>
        </w:rPr>
        <w:t xml:space="preserve"> </w:t>
      </w:r>
      <w:r>
        <w:rPr/>
        <w:t>приказом</w:t>
      </w:r>
      <w:r>
        <w:rPr>
          <w:spacing w:val="1"/>
        </w:rPr>
        <w:t xml:space="preserve"> </w:t>
      </w:r>
      <w:r>
        <w:rPr/>
        <w:t>директора ДОУ.</w:t>
      </w:r>
    </w:p>
    <w:p>
      <w:pPr>
        <w:pStyle w:val="ListParagraph"/>
        <w:widowControl w:val="false"/>
        <w:tabs>
          <w:tab w:val="clear" w:pos="708"/>
          <w:tab w:val="left" w:pos="822" w:leader="none"/>
          <w:tab w:val="left" w:pos="823" w:leader="none"/>
        </w:tabs>
        <w:suppressAutoHyphens w:val="false"/>
        <w:spacing w:lineRule="exact" w:line="275" w:before="3" w:after="0"/>
        <w:ind w:left="720" w:hanging="0"/>
        <w:contextualSpacing w:val="false"/>
        <w:rPr>
          <w:u w:val="none"/>
        </w:rPr>
      </w:pPr>
      <w:r>
        <w:rPr>
          <w:u w:val="none"/>
        </w:rPr>
      </w:r>
    </w:p>
    <w:p>
      <w:pPr>
        <w:pStyle w:val="ListParagraph"/>
        <w:widowControl w:val="false"/>
        <w:tabs>
          <w:tab w:val="clear" w:pos="708"/>
          <w:tab w:val="left" w:pos="822" w:leader="none"/>
          <w:tab w:val="left" w:pos="823" w:leader="none"/>
        </w:tabs>
        <w:suppressAutoHyphens w:val="false"/>
        <w:spacing w:lineRule="exact" w:line="275" w:before="3" w:after="0"/>
        <w:ind w:left="720" w:hanging="0"/>
        <w:contextualSpacing w:val="false"/>
        <w:rPr/>
      </w:pPr>
      <w:r>
        <w:rPr>
          <w:u w:val="none"/>
        </w:rPr>
        <w:t xml:space="preserve">1.7. </w:t>
      </w:r>
      <w:r>
        <w:rPr>
          <w:u w:val="single"/>
        </w:rPr>
        <w:t>Охрану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ДОУ</w:t>
      </w:r>
      <w:r>
        <w:rPr>
          <w:spacing w:val="-1"/>
          <w:u w:val="single"/>
        </w:rPr>
        <w:t xml:space="preserve"> </w:t>
      </w:r>
      <w:r>
        <w:rPr>
          <w:u w:val="single"/>
        </w:rPr>
        <w:t>осуществляет:</w:t>
      </w:r>
    </w:p>
    <w:p>
      <w:pPr>
        <w:pStyle w:val="ListParagraph"/>
        <w:widowControl w:val="false"/>
        <w:numPr>
          <w:ilvl w:val="2"/>
          <w:numId w:val="1"/>
        </w:numPr>
        <w:tabs>
          <w:tab w:val="clear" w:pos="708"/>
          <w:tab w:val="left" w:pos="823" w:leader="none"/>
        </w:tabs>
        <w:suppressAutoHyphens w:val="false"/>
        <w:spacing w:lineRule="exact" w:line="275" w:before="0" w:after="0"/>
        <w:ind w:left="822" w:hanging="347"/>
        <w:contextualSpacing w:val="false"/>
        <w:jc w:val="both"/>
        <w:rPr/>
      </w:pPr>
      <w:r>
        <w:rPr/>
        <w:t>охранное</w:t>
      </w:r>
      <w:r>
        <w:rPr>
          <w:spacing w:val="-7"/>
        </w:rPr>
        <w:t xml:space="preserve"> </w:t>
      </w:r>
      <w:r>
        <w:rPr/>
        <w:t>предприятие</w:t>
      </w:r>
      <w:r>
        <w:rPr>
          <w:spacing w:val="-6"/>
        </w:rPr>
        <w:t xml:space="preserve"> —</w:t>
      </w:r>
      <w:r>
        <w:rPr>
          <w:spacing w:val="2"/>
        </w:rPr>
        <w:t xml:space="preserve"> </w:t>
      </w:r>
      <w:r>
        <w:rPr/>
        <w:t>круглосуточно.</w:t>
      </w:r>
    </w:p>
    <w:p>
      <w:pPr>
        <w:pStyle w:val="ListParagraph"/>
        <w:widowControl w:val="false"/>
        <w:tabs>
          <w:tab w:val="clear" w:pos="708"/>
          <w:tab w:val="left" w:pos="823" w:leader="none"/>
        </w:tabs>
        <w:suppressAutoHyphens w:val="false"/>
        <w:spacing w:lineRule="exact" w:line="275" w:before="0" w:after="0"/>
        <w:ind w:left="822" w:hanging="347"/>
        <w:contextualSpacing w:val="false"/>
        <w:jc w:val="both"/>
        <w:rPr/>
      </w:pPr>
      <w:r>
        <w:rPr/>
      </w:r>
    </w:p>
    <w:p>
      <w:pPr>
        <w:pStyle w:val="ListParagraph"/>
        <w:widowControl w:val="false"/>
        <w:tabs>
          <w:tab w:val="clear" w:pos="708"/>
          <w:tab w:val="left" w:pos="823" w:leader="none"/>
        </w:tabs>
        <w:suppressAutoHyphens w:val="false"/>
        <w:spacing w:lineRule="exact" w:line="275" w:before="0" w:after="0"/>
        <w:ind w:left="720" w:hanging="0"/>
        <w:contextualSpacing w:val="false"/>
        <w:jc w:val="both"/>
        <w:rPr/>
      </w:pPr>
      <w:r>
        <w:rPr/>
        <w:t>1.8. Контроль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соблюдением</w:t>
      </w:r>
      <w:r>
        <w:rPr>
          <w:spacing w:val="1"/>
        </w:rPr>
        <w:t xml:space="preserve"> </w:t>
      </w:r>
      <w:r>
        <w:rPr/>
        <w:t>контрольно-пропускного</w:t>
      </w:r>
      <w:r>
        <w:rPr>
          <w:spacing w:val="1"/>
        </w:rPr>
        <w:t xml:space="preserve"> </w:t>
      </w:r>
      <w:r>
        <w:rPr/>
        <w:t>режима</w:t>
      </w:r>
      <w:r>
        <w:rPr>
          <w:spacing w:val="1"/>
        </w:rPr>
        <w:t xml:space="preserve"> </w:t>
      </w:r>
      <w:r>
        <w:rPr/>
        <w:t>участниками</w:t>
      </w:r>
      <w:r>
        <w:rPr>
          <w:spacing w:val="1"/>
        </w:rPr>
        <w:t xml:space="preserve"> </w:t>
      </w:r>
      <w:r>
        <w:rPr/>
        <w:t>воспитательно-образовательных отношений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дошкольном</w:t>
      </w:r>
      <w:r>
        <w:rPr>
          <w:spacing w:val="1"/>
        </w:rPr>
        <w:t xml:space="preserve"> </w:t>
      </w:r>
      <w:r>
        <w:rPr/>
        <w:t>образовательном</w:t>
      </w:r>
      <w:r>
        <w:rPr>
          <w:spacing w:val="1"/>
        </w:rPr>
        <w:t xml:space="preserve"> </w:t>
      </w:r>
      <w:r>
        <w:rPr/>
        <w:t>учреждении</w:t>
      </w:r>
      <w:r>
        <w:rPr>
          <w:spacing w:val="1"/>
        </w:rPr>
        <w:t xml:space="preserve"> </w:t>
      </w:r>
      <w:r>
        <w:rPr/>
        <w:t>возлагается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охранное предприятие ООО НЧОП «Барс – Ишим».</w:t>
      </w:r>
    </w:p>
    <w:p>
      <w:pPr>
        <w:pStyle w:val="ListParagraph"/>
        <w:widowControl w:val="false"/>
        <w:tabs>
          <w:tab w:val="clear" w:pos="708"/>
          <w:tab w:val="left" w:pos="823" w:leader="none"/>
        </w:tabs>
        <w:suppressAutoHyphens w:val="false"/>
        <w:spacing w:lineRule="exact" w:line="275" w:before="0" w:after="0"/>
        <w:ind w:left="720" w:hanging="0"/>
        <w:contextualSpacing w:val="false"/>
        <w:jc w:val="both"/>
        <w:rPr>
          <w:spacing w:val="1"/>
        </w:rPr>
      </w:pPr>
      <w:r>
        <w:rPr>
          <w:spacing w:val="1"/>
        </w:rPr>
      </w:r>
    </w:p>
    <w:p>
      <w:pPr>
        <w:pStyle w:val="ListParagraph"/>
        <w:widowControl w:val="false"/>
        <w:numPr>
          <w:ilvl w:val="0"/>
          <w:numId w:val="0"/>
        </w:numPr>
        <w:tabs>
          <w:tab w:val="clear" w:pos="708"/>
          <w:tab w:val="left" w:pos="823" w:leader="none"/>
        </w:tabs>
        <w:suppressAutoHyphens w:val="false"/>
        <w:spacing w:lineRule="exact" w:line="275" w:before="0" w:after="0"/>
        <w:ind w:left="0" w:hanging="0"/>
        <w:contextualSpacing w:val="false"/>
        <w:jc w:val="both"/>
        <w:rPr/>
      </w:pPr>
      <w:r>
        <w:rPr/>
        <w:t xml:space="preserve">1.9. </w:t>
      </w:r>
      <w:r>
        <w:rPr>
          <w:rFonts w:cs="Times New Roman"/>
          <w:color w:val="000000"/>
          <w:sz w:val="24"/>
          <w:szCs w:val="24"/>
        </w:rPr>
        <w:t>Требования настоящего Положения распространяются в полном объеме на посетителей детского сада, воспитанников, их родителей (законных представителей), всех работников детского сада, а также работников обслуживающих организаций, осуществляющих свою деятельность на основании заключенных с детским садом гражданско-правовых договоров.</w:t>
      </w:r>
    </w:p>
    <w:p>
      <w:pPr>
        <w:pStyle w:val="Normal"/>
        <w:spacing w:lineRule="auto" w:line="240" w:before="280" w:after="280"/>
        <w:jc w:val="center"/>
        <w:rPr>
          <w:rFonts w:cs="Times New Roman"/>
          <w:color w:val="000000"/>
          <w:sz w:val="24"/>
          <w:szCs w:val="24"/>
        </w:rPr>
      </w:pPr>
      <w:r>
        <w:rPr>
          <w:rFonts w:cs="Times New Roman"/>
          <w:b/>
          <w:bCs/>
          <w:color w:val="000000"/>
          <w:sz w:val="24"/>
          <w:szCs w:val="24"/>
        </w:rPr>
        <w:t>2. Пропускной режим работников, воспитанников,</w:t>
      </w:r>
      <w:r>
        <w:rPr/>
        <w:br/>
      </w:r>
      <w:r>
        <w:rPr>
          <w:rFonts w:cs="Times New Roman"/>
          <w:b/>
          <w:bCs/>
          <w:color w:val="000000"/>
          <w:sz w:val="24"/>
          <w:szCs w:val="24"/>
        </w:rPr>
        <w:t>их родителей (законных представителей) и иных посетителей</w:t>
      </w:r>
    </w:p>
    <w:p>
      <w:pPr>
        <w:pStyle w:val="Normal"/>
        <w:spacing w:lineRule="auto" w:line="240" w:before="280" w:after="28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b/>
          <w:bCs/>
          <w:color w:val="000000"/>
          <w:sz w:val="24"/>
          <w:szCs w:val="24"/>
        </w:rPr>
        <w:t>2.1. Общие требования</w:t>
      </w:r>
    </w:p>
    <w:p>
      <w:pPr>
        <w:pStyle w:val="Normal"/>
        <w:spacing w:lineRule="auto" w:line="240" w:before="280" w:after="280"/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2.1.1. Пропуск работников, воспитанников и посетителей в здание детского сада осуществляется через основной вход. Запасные входы на пропуск открываются только с разрешения директора или его заместителя, а в их отсутствие – с разрешения ответственного за пропускной режим. На период открытия запасного выхода контроль осуществляет охранник и работник детского сада, который его открыл.</w:t>
      </w:r>
    </w:p>
    <w:p>
      <w:pPr>
        <w:pStyle w:val="Normal"/>
        <w:spacing w:lineRule="auto" w:line="240" w:before="280" w:after="280"/>
        <w:jc w:val="both"/>
        <w:rPr/>
      </w:pPr>
      <w:r>
        <w:rPr>
          <w:rFonts w:cs="Times New Roman"/>
          <w:color w:val="000000"/>
          <w:sz w:val="24"/>
          <w:szCs w:val="24"/>
        </w:rPr>
        <w:t>2.1.2. В периоды повышенной готовности и чрезвычайных ситуаций, а также в целях усиления мер безопасности приказом заведующего детского сада пропуск граждан на территорию и в здание детского сада может ограничиваться либо прекращаться.</w:t>
      </w:r>
    </w:p>
    <w:p>
      <w:pPr>
        <w:pStyle w:val="Normal"/>
        <w:spacing w:lineRule="auto" w:line="240" w:before="280" w:after="280"/>
        <w:jc w:val="both"/>
        <w:rPr/>
      </w:pPr>
      <w:r>
        <w:rPr>
          <w:rFonts w:cs="Times New Roman"/>
          <w:b/>
          <w:bCs/>
          <w:color w:val="000000"/>
          <w:sz w:val="24"/>
          <w:szCs w:val="24"/>
        </w:rPr>
        <w:t>2.2. Пропускной режим работников детского сада</w:t>
      </w:r>
    </w:p>
    <w:p>
      <w:pPr>
        <w:pStyle w:val="Normal"/>
        <w:spacing w:lineRule="auto" w:line="240" w:before="280" w:after="280"/>
        <w:jc w:val="both"/>
        <w:rPr/>
      </w:pPr>
      <w:r>
        <w:rPr>
          <w:rFonts w:cs="Times New Roman"/>
          <w:color w:val="000000"/>
          <w:sz w:val="24"/>
          <w:szCs w:val="24"/>
        </w:rPr>
        <w:t>2.2.1. Работники детского сада допускаются в здание в рабочее время по пропуску. В случае отсутствия у работника пропуска он допускается в детский сад по спискам, заверенным подписью и печатью заведующего, при предъявлении документа, удостоверяющего личность.</w:t>
      </w:r>
    </w:p>
    <w:p>
      <w:pPr>
        <w:pStyle w:val="Normal"/>
        <w:spacing w:lineRule="auto" w:line="240" w:before="280" w:after="280"/>
        <w:jc w:val="both"/>
        <w:rPr/>
      </w:pPr>
      <w:r>
        <w:rPr>
          <w:rFonts w:cs="Times New Roman"/>
          <w:color w:val="000000"/>
          <w:sz w:val="24"/>
          <w:szCs w:val="24"/>
        </w:rPr>
        <w:t>2.2.2. В нерабочее время, выходные и праздничные дни в детский сад допуск осуществляется на основании служебной записки директора ДОУ, соответствующих списков рабочих и</w:t>
      </w:r>
      <w:r>
        <w:rPr>
          <w:rFonts w:cs="Times New Roman"/>
          <w:color w:val="000000"/>
          <w:spacing w:val="1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удостоверений</w:t>
      </w:r>
      <w:r>
        <w:rPr>
          <w:rFonts w:cs="Times New Roman"/>
          <w:color w:val="000000"/>
          <w:spacing w:val="-3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 xml:space="preserve">личности. </w:t>
      </w:r>
    </w:p>
    <w:p>
      <w:pPr>
        <w:pStyle w:val="Normal"/>
        <w:spacing w:lineRule="auto" w:line="240" w:before="280" w:after="280"/>
        <w:jc w:val="both"/>
        <w:rPr/>
      </w:pPr>
      <w:r>
        <w:rPr>
          <w:rFonts w:cs="Times New Roman"/>
          <w:color w:val="000000"/>
          <w:sz w:val="24"/>
          <w:szCs w:val="24"/>
        </w:rPr>
        <w:t>2.2.3. Работники, которым по роду работы необходимо быть в детском саду в нерабочее время, выходные и праздничные дни, допускаются на основании служебной записки, заверенной подписью директора детского сада или его заместителей.</w:t>
      </w:r>
    </w:p>
    <w:p>
      <w:pPr>
        <w:pStyle w:val="Normal"/>
        <w:spacing w:lineRule="auto" w:line="240" w:before="280" w:after="280"/>
        <w:jc w:val="both"/>
        <w:rPr/>
      </w:pPr>
      <w:r>
        <w:rPr>
          <w:rFonts w:cs="Times New Roman"/>
          <w:b/>
          <w:bCs/>
          <w:color w:val="000000"/>
          <w:sz w:val="24"/>
          <w:szCs w:val="24"/>
        </w:rPr>
        <w:t>2.3. Пропускной режим воспитанников</w:t>
      </w:r>
    </w:p>
    <w:p>
      <w:pPr>
        <w:pStyle w:val="Normal"/>
        <w:spacing w:lineRule="auto" w:line="240" w:before="280" w:after="280"/>
        <w:jc w:val="both"/>
        <w:rPr/>
      </w:pPr>
      <w:r>
        <w:rPr>
          <w:rFonts w:cs="Times New Roman"/>
          <w:color w:val="000000"/>
          <w:sz w:val="24"/>
          <w:szCs w:val="24"/>
        </w:rPr>
        <w:t>2.3.1. Вход</w:t>
      </w:r>
      <w:r>
        <w:rPr>
          <w:rFonts w:cs="Times New Roman"/>
          <w:color w:val="000000"/>
          <w:spacing w:val="1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родителей</w:t>
      </w:r>
      <w:r>
        <w:rPr>
          <w:rFonts w:cs="Times New Roman"/>
          <w:color w:val="000000"/>
          <w:spacing w:val="1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и</w:t>
      </w:r>
      <w:r>
        <w:rPr>
          <w:rFonts w:cs="Times New Roman"/>
          <w:color w:val="000000"/>
          <w:spacing w:val="1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детей</w:t>
      </w:r>
      <w:r>
        <w:rPr>
          <w:rFonts w:cs="Times New Roman"/>
          <w:color w:val="000000"/>
          <w:spacing w:val="1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в</w:t>
      </w:r>
      <w:r>
        <w:rPr>
          <w:rFonts w:cs="Times New Roman"/>
          <w:color w:val="000000"/>
          <w:spacing w:val="1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здание</w:t>
      </w:r>
      <w:r>
        <w:rPr>
          <w:rFonts w:cs="Times New Roman"/>
          <w:color w:val="000000"/>
          <w:spacing w:val="1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дошкольного</w:t>
      </w:r>
      <w:r>
        <w:rPr>
          <w:rFonts w:cs="Times New Roman"/>
          <w:color w:val="000000"/>
          <w:spacing w:val="1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образовательного</w:t>
      </w:r>
      <w:r>
        <w:rPr>
          <w:rFonts w:cs="Times New Roman"/>
          <w:color w:val="000000"/>
          <w:spacing w:val="1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учреждения</w:t>
      </w:r>
      <w:r>
        <w:rPr>
          <w:rFonts w:cs="Times New Roman"/>
          <w:color w:val="000000"/>
          <w:spacing w:val="-57"/>
          <w:sz w:val="24"/>
          <w:szCs w:val="24"/>
        </w:rPr>
        <w:t xml:space="preserve">             </w:t>
      </w:r>
      <w:r>
        <w:rPr>
          <w:rFonts w:cs="Times New Roman"/>
          <w:color w:val="000000"/>
          <w:sz w:val="24"/>
          <w:szCs w:val="24"/>
        </w:rPr>
        <w:t>производится через</w:t>
      </w:r>
      <w:r>
        <w:rPr>
          <w:rFonts w:cs="Times New Roman"/>
          <w:color w:val="000000"/>
          <w:spacing w:val="-2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главный</w:t>
      </w:r>
      <w:r>
        <w:rPr>
          <w:rFonts w:cs="Times New Roman"/>
          <w:color w:val="000000"/>
          <w:spacing w:val="-2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вход.</w:t>
      </w:r>
    </w:p>
    <w:p>
      <w:pPr>
        <w:pStyle w:val="Normal"/>
        <w:spacing w:lineRule="auto" w:line="240" w:before="280" w:after="280"/>
        <w:jc w:val="both"/>
        <w:rPr/>
      </w:pPr>
      <w:r>
        <w:rPr>
          <w:rFonts w:cs="Times New Roman"/>
          <w:color w:val="000000"/>
          <w:sz w:val="24"/>
          <w:szCs w:val="24"/>
        </w:rPr>
        <w:t>2.3.2.</w:t>
        <w:tab/>
        <w:t>Проход родителей, сопровождающих детей в ДОУ и забирающих их из ДОУ, осуществляется без записи в журнале учета посетителей и предъявления документа, удостоверяющего личность.</w:t>
      </w:r>
    </w:p>
    <w:p>
      <w:pPr>
        <w:pStyle w:val="Normal"/>
        <w:spacing w:lineRule="auto" w:line="240" w:before="280" w:after="280"/>
        <w:jc w:val="both"/>
        <w:rPr/>
      </w:pPr>
      <w:r>
        <w:rPr>
          <w:rFonts w:cs="Times New Roman"/>
          <w:color w:val="000000"/>
          <w:sz w:val="24"/>
          <w:szCs w:val="24"/>
        </w:rPr>
        <w:t>2.3.3. Воспитанники, прибывшие вне установленного времени, допускаются в детский сад с разрешения директора детского сада или его заместителя, а в их отсутствие – с разрешения ответственного за пропускной режим.</w:t>
      </w:r>
    </w:p>
    <w:p>
      <w:pPr>
        <w:pStyle w:val="Normal"/>
        <w:spacing w:lineRule="auto" w:line="240" w:before="280" w:after="280"/>
        <w:jc w:val="both"/>
        <w:rPr/>
      </w:pPr>
      <w:r>
        <w:rPr>
          <w:rFonts w:cs="Times New Roman"/>
          <w:color w:val="000000"/>
          <w:sz w:val="24"/>
          <w:szCs w:val="24"/>
        </w:rPr>
        <w:t>2.3.4. Проход воспитанников после посещения кинотеатров, музеев, выставочных залов, библиотек и т. д. проводится в сопровождении воспитателя или педагога.</w:t>
      </w:r>
    </w:p>
    <w:p>
      <w:pPr>
        <w:pStyle w:val="Normal"/>
        <w:spacing w:lineRule="auto" w:line="240" w:before="280" w:after="280"/>
        <w:jc w:val="both"/>
        <w:rPr/>
      </w:pPr>
      <w:r>
        <w:rPr>
          <w:rFonts w:cs="Times New Roman"/>
          <w:b/>
          <w:bCs/>
          <w:color w:val="000000"/>
          <w:sz w:val="24"/>
          <w:szCs w:val="24"/>
        </w:rPr>
        <w:t>2.4. Пропускной режим родителей (законных представителей) воспитанников и иных посетителей</w:t>
      </w:r>
    </w:p>
    <w:p>
      <w:pPr>
        <w:pStyle w:val="Normal"/>
        <w:spacing w:lineRule="auto" w:line="240" w:before="280" w:after="280"/>
        <w:jc w:val="both"/>
        <w:rPr/>
      </w:pPr>
      <w:r>
        <w:rPr>
          <w:rFonts w:cs="Times New Roman"/>
          <w:color w:val="000000"/>
          <w:sz w:val="24"/>
          <w:szCs w:val="24"/>
        </w:rPr>
        <w:t>2.4.1. Родители (законные представители) воспитанников и посетители для разрешения личных вопросов могут быть допущены в детский сад по предварительной договоренности с администрацией, о чем дежурные охранники должны быть проинформированы заранее. Проход разрешается после предъявления документа, удостоверяющего личность, и сообщения, к кому они направляются. Регистрация посетителей и родителей (законных представителей) в журнале учета при допуске в здание детского сада по документу, удостоверяющему личность, обязательна.</w:t>
      </w:r>
    </w:p>
    <w:p>
      <w:pPr>
        <w:pStyle w:val="Normal"/>
        <w:spacing w:lineRule="auto" w:line="240" w:before="280" w:after="280"/>
        <w:jc w:val="both"/>
        <w:rPr/>
      </w:pPr>
      <w:r>
        <w:rPr>
          <w:rFonts w:cs="Times New Roman"/>
          <w:color w:val="000000"/>
          <w:sz w:val="24"/>
          <w:szCs w:val="24"/>
        </w:rPr>
        <w:t>2.4.2. Незапланированный проход родителей (законных представителей) и посетителей допустим только с разрешения директора детского сада или его заместителя, а в их отсутствие – с разрешения ответственного за пропускной режим.</w:t>
      </w:r>
    </w:p>
    <w:p>
      <w:pPr>
        <w:pStyle w:val="Normal"/>
        <w:spacing w:lineRule="auto" w:line="240" w:before="280" w:after="280"/>
        <w:jc w:val="both"/>
        <w:rPr/>
      </w:pPr>
      <w:r>
        <w:rPr>
          <w:rFonts w:cs="Times New Roman"/>
          <w:color w:val="000000"/>
          <w:sz w:val="24"/>
          <w:szCs w:val="24"/>
        </w:rPr>
        <w:t>2.4.3. При проведении массовых мероприятий, родительских собраний, семинаров посетители и родители (законные представители) воспитанников допускаются в здание детского сада при предъявлении документа, удостоверяющего личность, по спискам посетителей, заверенным печатью и подписью директора детского сада.</w:t>
      </w:r>
    </w:p>
    <w:p>
      <w:pPr>
        <w:pStyle w:val="Normal"/>
        <w:spacing w:lineRule="auto" w:line="240" w:before="280" w:after="280"/>
        <w:jc w:val="both"/>
        <w:rPr/>
      </w:pPr>
      <w:r>
        <w:rPr>
          <w:rFonts w:cs="Times New Roman"/>
          <w:b/>
          <w:bCs/>
          <w:color w:val="000000"/>
          <w:sz w:val="24"/>
          <w:szCs w:val="24"/>
        </w:rPr>
        <w:t>2.5. Пропускной режим сотрудников ремонтно-строительных организаций</w:t>
      </w:r>
    </w:p>
    <w:p>
      <w:pPr>
        <w:pStyle w:val="Normal"/>
        <w:spacing w:lineRule="auto" w:line="240" w:before="280" w:after="280"/>
        <w:jc w:val="both"/>
        <w:rPr/>
      </w:pPr>
      <w:r>
        <w:rPr>
          <w:rFonts w:cs="Times New Roman"/>
          <w:color w:val="000000"/>
          <w:sz w:val="24"/>
          <w:szCs w:val="24"/>
        </w:rPr>
        <w:t>2.5.1. Рабочие и специалисты ремонтно-строительных организаций пропускаются в помещения детского сада дежурным охранником по распоряжению директора детского сада или на основании заявок и согласованных списков.</w:t>
      </w:r>
    </w:p>
    <w:p>
      <w:pPr>
        <w:pStyle w:val="Normal"/>
        <w:spacing w:lineRule="auto" w:line="240" w:before="280" w:after="280"/>
        <w:jc w:val="both"/>
        <w:rPr/>
      </w:pPr>
      <w:r>
        <w:rPr>
          <w:rFonts w:cs="Times New Roman"/>
          <w:color w:val="000000"/>
          <w:sz w:val="24"/>
          <w:szCs w:val="24"/>
        </w:rPr>
        <w:t>2.5.2. Производство работ осуществляется под контролем представителя детского сада, назначенного приказом директора.</w:t>
      </w:r>
    </w:p>
    <w:p>
      <w:pPr>
        <w:pStyle w:val="Normal"/>
        <w:spacing w:lineRule="auto" w:line="240" w:before="280" w:after="280"/>
        <w:jc w:val="both"/>
        <w:rPr/>
      </w:pPr>
      <w:r>
        <w:rPr>
          <w:rFonts w:cs="Times New Roman"/>
          <w:color w:val="000000"/>
          <w:sz w:val="24"/>
          <w:szCs w:val="24"/>
        </w:rPr>
        <w:t>2.5.3. В случае аварии (повреждения) электросети, канализации, водопровода или отопительной системы и выполнения других срочных работ в ночное время, выходные и нерабочие праздничные дни пропуск работников аварийных служб, прибывших по вызову, осуществляется беспрепятственно в сопровождении работника детского сада или дежурного охранника.</w:t>
      </w:r>
    </w:p>
    <w:p>
      <w:pPr>
        <w:pStyle w:val="Normal"/>
        <w:spacing w:lineRule="auto" w:line="240" w:before="280" w:after="280"/>
        <w:jc w:val="both"/>
        <w:rPr/>
      </w:pPr>
      <w:r>
        <w:rPr>
          <w:rFonts w:cs="Times New Roman"/>
          <w:b/>
          <w:bCs/>
          <w:color w:val="000000"/>
          <w:sz w:val="24"/>
          <w:szCs w:val="24"/>
        </w:rPr>
        <w:t>2.6. Пропускной режим сотрудников вышестоящих организаций и проверяющих лиц</w:t>
      </w:r>
    </w:p>
    <w:p>
      <w:pPr>
        <w:pStyle w:val="Normal"/>
        <w:spacing w:lineRule="auto" w:line="240" w:before="280" w:after="280"/>
        <w:jc w:val="both"/>
        <w:rPr/>
      </w:pPr>
      <w:r>
        <w:rPr>
          <w:rFonts w:cs="Times New Roman"/>
          <w:color w:val="000000"/>
          <w:sz w:val="24"/>
          <w:szCs w:val="24"/>
        </w:rPr>
        <w:t>2.6.1. Лица, не связанные с образовательным процессом, посещающие детский сад по служебной необходимости, пропускаются при предъявлении служебного удостоверения, с записью в журнале учета посетителей.</w:t>
      </w:r>
    </w:p>
    <w:p>
      <w:pPr>
        <w:pStyle w:val="Normal"/>
        <w:spacing w:lineRule="auto" w:line="240" w:before="280" w:after="280"/>
        <w:jc w:val="both"/>
        <w:rPr/>
      </w:pPr>
      <w:r>
        <w:rPr>
          <w:rFonts w:cs="Times New Roman"/>
          <w:color w:val="000000"/>
          <w:sz w:val="24"/>
          <w:szCs w:val="24"/>
        </w:rPr>
        <w:t>2.6.2. Допуск проверяющих лиц осуществляется после предоставления распоряжения о проверке и документов, удостоверяющих личность, с записью в журнале учета посетителей.</w:t>
      </w:r>
    </w:p>
    <w:p>
      <w:pPr>
        <w:pStyle w:val="Normal"/>
        <w:spacing w:lineRule="auto" w:line="240" w:before="280" w:after="280"/>
        <w:jc w:val="both"/>
        <w:rPr/>
      </w:pPr>
      <w:r>
        <w:rPr>
          <w:rFonts w:cs="Times New Roman"/>
          <w:color w:val="000000"/>
          <w:sz w:val="24"/>
          <w:szCs w:val="24"/>
        </w:rPr>
        <w:t>2.6.3. В соответствии с действующим законодательством отдельные категории лиц пользуются правом беспрепятственного прохода на территорию и в здание детского сада при предъявлении ими служебного удостоверения. К ним относятся работники прокуратуры, полиции, МВД, ФСБ и МЧС. Об их приходе дежурный охранник немедленно докладывает директору детского сада или его заместителям.</w:t>
      </w:r>
    </w:p>
    <w:p>
      <w:pPr>
        <w:pStyle w:val="Normal"/>
        <w:spacing w:lineRule="auto" w:line="240" w:before="280" w:after="280"/>
        <w:jc w:val="both"/>
        <w:rPr/>
      </w:pPr>
      <w:r>
        <w:rPr>
          <w:rFonts w:cs="Times New Roman"/>
          <w:b/>
          <w:bCs/>
          <w:color w:val="000000"/>
          <w:sz w:val="24"/>
          <w:szCs w:val="24"/>
        </w:rPr>
        <w:t>2.7. Пропускной режим для представителей средств массовой информации и иных лиц</w:t>
      </w:r>
    </w:p>
    <w:p>
      <w:pPr>
        <w:pStyle w:val="Normal"/>
        <w:spacing w:lineRule="auto" w:line="240" w:before="280" w:after="280"/>
        <w:jc w:val="both"/>
        <w:rPr/>
      </w:pPr>
      <w:r>
        <w:rPr>
          <w:rFonts w:cs="Times New Roman"/>
          <w:color w:val="000000"/>
          <w:sz w:val="24"/>
          <w:szCs w:val="24"/>
        </w:rPr>
        <w:t>2.7.1. Допуск в детский сад представителей средств массовой информации осуществляется с письменного разрешения директора детского сада.</w:t>
      </w:r>
    </w:p>
    <w:p>
      <w:pPr>
        <w:pStyle w:val="Normal"/>
        <w:widowControl w:val="false"/>
        <w:tabs>
          <w:tab w:val="clear" w:pos="708"/>
          <w:tab w:val="left" w:pos="823" w:leader="none"/>
        </w:tabs>
        <w:suppressAutoHyphens w:val="false"/>
        <w:spacing w:lineRule="auto" w:line="240" w:before="280" w:after="280"/>
        <w:ind w:hanging="0"/>
        <w:jc w:val="both"/>
        <w:rPr/>
      </w:pPr>
      <w:r>
        <w:rPr>
          <w:rFonts w:cs="Times New Roman"/>
          <w:color w:val="000000"/>
          <w:sz w:val="24"/>
          <w:szCs w:val="24"/>
        </w:rPr>
        <w:t>2.7.2. Допуск в детский сад лиц, осуществляющих коммерческие и некоммерческие операции (презентации, распространение методических материалов, фотографирование и т. п.), осуществляется с письменного разрешения директора детского сада или его заместителей.</w:t>
      </w:r>
    </w:p>
    <w:p>
      <w:pPr>
        <w:pStyle w:val="Normal"/>
        <w:spacing w:lineRule="auto" w:line="240" w:beforeAutospacing="1" w:afterAutospacing="1"/>
        <w:ind w:left="0" w:hanging="0"/>
        <w:jc w:val="center"/>
        <w:rPr>
          <w:color w:val="FF0000"/>
        </w:rPr>
      </w:pPr>
      <w:r>
        <w:rPr>
          <w:rFonts w:cs="Times New Roman"/>
          <w:b/>
          <w:bCs/>
          <w:color w:val="000000"/>
          <w:sz w:val="24"/>
          <w:szCs w:val="24"/>
        </w:rPr>
        <w:t>3. Пропускной режим транспортных средств</w:t>
      </w:r>
    </w:p>
    <w:p>
      <w:pPr>
        <w:pStyle w:val="Normal"/>
        <w:spacing w:lineRule="auto" w:line="240" w:before="271" w:after="271"/>
        <w:jc w:val="both"/>
        <w:rPr/>
      </w:pPr>
      <w:r>
        <w:rPr>
          <w:rFonts w:cs="Times New Roman"/>
          <w:color w:val="000000"/>
          <w:sz w:val="24"/>
          <w:szCs w:val="24"/>
        </w:rPr>
        <w:t>3.1. Пропуск транспортных средств осуществляется через ворота в хозяйственную зону территории детского сада. Ворота</w:t>
      </w:r>
      <w:r>
        <w:rPr>
          <w:rFonts w:cs="Times New Roman"/>
          <w:color w:val="000000"/>
          <w:spacing w:val="-1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держать</w:t>
      </w:r>
      <w:r>
        <w:rPr>
          <w:rFonts w:cs="Times New Roman"/>
          <w:color w:val="000000"/>
          <w:spacing w:val="-3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в</w:t>
      </w:r>
      <w:r>
        <w:rPr>
          <w:rFonts w:cs="Times New Roman"/>
          <w:color w:val="000000"/>
          <w:spacing w:val="-2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закрытом</w:t>
      </w:r>
      <w:r>
        <w:rPr>
          <w:rFonts w:cs="Times New Roman"/>
          <w:color w:val="000000"/>
          <w:spacing w:val="-3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на замок</w:t>
      </w:r>
      <w:r>
        <w:rPr>
          <w:rFonts w:cs="Times New Roman"/>
          <w:color w:val="000000"/>
          <w:spacing w:val="-6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виде.</w:t>
      </w:r>
    </w:p>
    <w:p>
      <w:pPr>
        <w:pStyle w:val="Normal"/>
        <w:spacing w:lineRule="auto" w:line="240" w:before="271" w:after="271"/>
        <w:jc w:val="both"/>
        <w:rPr/>
      </w:pPr>
      <w:r>
        <w:rPr>
          <w:rFonts w:cs="Times New Roman"/>
          <w:color w:val="000000"/>
          <w:sz w:val="24"/>
          <w:szCs w:val="24"/>
        </w:rPr>
        <w:t>3.2. Транспортное средство до пересечения границы территории подлежит предварительному контрольному осмотру. Осмотр производит дежурный охранник. Убедившись в наличии и правильности оформления документов на транспортное средство и перевозимые материальные ценности, дежурный охранник впускает транспортное средство на территорию детского сада. Сведения о пересечении автотранспорта с указанием принадлежности, марки и типа автомобиля дежурный охранник заносит в журнал регистрации автотранспорта.</w:t>
      </w:r>
    </w:p>
    <w:p>
      <w:pPr>
        <w:pStyle w:val="Normal"/>
        <w:spacing w:lineRule="auto" w:line="240" w:before="271" w:after="271"/>
        <w:jc w:val="both"/>
        <w:rPr/>
      </w:pPr>
      <w:r>
        <w:rPr>
          <w:rFonts w:cs="Times New Roman"/>
          <w:color w:val="000000"/>
          <w:sz w:val="24"/>
          <w:szCs w:val="24"/>
        </w:rPr>
        <w:t>3.3. При обнаружении признаков неправомерного въезда на территорию детского сада или попытке выезда с его территории (несоответствие документов на транспортное средство, несоответствие груза накладной или пропуску) к транспортному средству могут быть применены меры по ограничению движения автотранспорта до выяснения конкретных обстоятельств.</w:t>
      </w:r>
    </w:p>
    <w:p>
      <w:pPr>
        <w:pStyle w:val="Normal"/>
        <w:spacing w:lineRule="auto" w:line="240" w:before="271" w:after="271"/>
        <w:jc w:val="both"/>
        <w:rPr/>
      </w:pPr>
      <w:r>
        <w:rPr>
          <w:rFonts w:cs="Times New Roman"/>
          <w:color w:val="000000"/>
          <w:sz w:val="24"/>
          <w:szCs w:val="24"/>
        </w:rPr>
        <w:t>3.4. В периоды повышенной готовности и чрезвычайных ситуаций, а также в целях усиления мер безопасности приказом директора детского сада допуск транспортных средств на территорию детского сада может ограничиваться.</w:t>
      </w:r>
    </w:p>
    <w:p>
      <w:pPr>
        <w:pStyle w:val="Normal"/>
        <w:spacing w:lineRule="auto" w:line="240" w:before="271" w:after="271"/>
        <w:jc w:val="both"/>
        <w:rPr/>
      </w:pPr>
      <w:r>
        <w:rPr>
          <w:rFonts w:cs="Times New Roman"/>
          <w:color w:val="000000"/>
          <w:sz w:val="24"/>
          <w:szCs w:val="24"/>
        </w:rPr>
        <w:t>3.5. Въезд транспортных средств детского сада осуществляется по транспортным пропускам. По устным распоряжениям въезд транспортных средств на территорию детского сада запрещен.</w:t>
      </w:r>
    </w:p>
    <w:p>
      <w:pPr>
        <w:pStyle w:val="Normal"/>
        <w:spacing w:lineRule="auto" w:line="240" w:before="271" w:after="271"/>
        <w:jc w:val="both"/>
        <w:rPr/>
      </w:pPr>
      <w:r>
        <w:rPr>
          <w:rFonts w:cs="Times New Roman"/>
          <w:color w:val="000000"/>
          <w:sz w:val="24"/>
          <w:szCs w:val="24"/>
        </w:rPr>
        <w:t>3.6.</w:t>
      </w:r>
      <w:r>
        <w:rPr>
          <w:rFonts w:cs="Times New Roman"/>
          <w:color w:val="000000"/>
          <w:spacing w:val="1"/>
          <w:sz w:val="24"/>
          <w:szCs w:val="24"/>
        </w:rPr>
        <w:t xml:space="preserve"> П</w:t>
      </w:r>
      <w:r>
        <w:rPr>
          <w:rFonts w:cs="Times New Roman"/>
          <w:color w:val="000000"/>
          <w:sz w:val="24"/>
          <w:szCs w:val="24"/>
        </w:rPr>
        <w:t>арковка</w:t>
      </w:r>
      <w:r>
        <w:rPr>
          <w:rFonts w:cs="Times New Roman"/>
          <w:color w:val="000000"/>
          <w:spacing w:val="1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и</w:t>
      </w:r>
      <w:r>
        <w:rPr>
          <w:rFonts w:cs="Times New Roman"/>
          <w:color w:val="000000"/>
          <w:spacing w:val="1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въезд</w:t>
      </w:r>
      <w:r>
        <w:rPr>
          <w:rFonts w:cs="Times New Roman"/>
          <w:color w:val="000000"/>
          <w:spacing w:val="1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частных</w:t>
      </w:r>
      <w:r>
        <w:rPr>
          <w:rFonts w:cs="Times New Roman"/>
          <w:color w:val="000000"/>
          <w:spacing w:val="1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автомашин</w:t>
      </w:r>
      <w:r>
        <w:rPr>
          <w:rFonts w:cs="Times New Roman"/>
          <w:color w:val="000000"/>
          <w:spacing w:val="1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на</w:t>
      </w:r>
      <w:r>
        <w:rPr>
          <w:rFonts w:cs="Times New Roman"/>
          <w:color w:val="000000"/>
          <w:spacing w:val="1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территорию</w:t>
      </w:r>
      <w:r>
        <w:rPr>
          <w:rFonts w:cs="Times New Roman"/>
          <w:color w:val="000000"/>
          <w:spacing w:val="1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дошкольного</w:t>
      </w:r>
      <w:r>
        <w:rPr>
          <w:rFonts w:cs="Times New Roman"/>
          <w:color w:val="000000"/>
          <w:spacing w:val="1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образовательного учреждения, а также парковка при въезде на территорию детского</w:t>
      </w:r>
      <w:r>
        <w:rPr>
          <w:rFonts w:cs="Times New Roman"/>
          <w:color w:val="000000"/>
          <w:spacing w:val="1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сада запрещены;</w:t>
      </w:r>
    </w:p>
    <w:p>
      <w:pPr>
        <w:pStyle w:val="Normal"/>
        <w:spacing w:lineRule="auto" w:line="240" w:before="271" w:after="271"/>
        <w:jc w:val="both"/>
        <w:rPr/>
      </w:pPr>
      <w:r>
        <w:rPr>
          <w:rFonts w:cs="Times New Roman"/>
          <w:color w:val="000000"/>
          <w:sz w:val="24"/>
          <w:szCs w:val="24"/>
        </w:rPr>
        <w:t>3.7. Въезд на территорию детского сада мусороуборочного, снегоуборочного, грузового автотранспорта, доставляющего продукты, мебель, оргтехнику, канцелярские товары и др. на основании заключенных с детским садом гражданско-правовых договоров, осуществляется при предъявлении водителем путевого листа и сопроводительных документов (товарно-транспортных накладных) либо на основании списков, заверенных</w:t>
      </w:r>
      <w:r>
        <w:rPr>
          <w:rFonts w:cs="Times New Roman"/>
          <w:color w:val="000000"/>
          <w:sz w:val="24"/>
          <w:szCs w:val="24"/>
          <w:lang w:val="ru-RU"/>
        </w:rPr>
        <w:t xml:space="preserve"> директором </w:t>
      </w:r>
      <w:r>
        <w:rPr>
          <w:rFonts w:cs="Times New Roman"/>
          <w:color w:val="000000"/>
          <w:sz w:val="24"/>
          <w:szCs w:val="24"/>
        </w:rPr>
        <w:t>детского сада.</w:t>
      </w:r>
    </w:p>
    <w:p>
      <w:pPr>
        <w:pStyle w:val="Normal"/>
        <w:spacing w:lineRule="auto" w:line="240" w:before="271" w:after="271"/>
        <w:jc w:val="both"/>
        <w:rPr/>
      </w:pPr>
      <w:r>
        <w:rPr>
          <w:rFonts w:cs="Times New Roman"/>
          <w:color w:val="000000"/>
          <w:sz w:val="24"/>
          <w:szCs w:val="24"/>
        </w:rPr>
        <w:t>3.8. Въезд транспортных средств, обеспечивающих строительные работы, осуществляется по представленным спискам, согласованным с директором детского сада.</w:t>
      </w:r>
    </w:p>
    <w:p>
      <w:pPr>
        <w:pStyle w:val="Normal"/>
        <w:spacing w:lineRule="auto" w:line="240" w:before="271" w:after="271"/>
        <w:jc w:val="both"/>
        <w:rPr/>
      </w:pPr>
      <w:r>
        <w:rPr>
          <w:rFonts w:cs="Times New Roman"/>
          <w:color w:val="000000"/>
          <w:sz w:val="24"/>
          <w:szCs w:val="24"/>
        </w:rPr>
        <w:t>3.9. Транспортные средства специального назначения (пожарные машины, автомобили скорой помощи, правоохранительных органов и др.) при аварийных ситуациях, стихийных бедствиях, пожарах и других чрезвычайных ситуациях на территорию детского сада пропускаются беспрепятственно.</w:t>
      </w:r>
    </w:p>
    <w:p>
      <w:pPr>
        <w:pStyle w:val="Normal"/>
        <w:spacing w:lineRule="auto" w:line="240" w:before="271" w:after="271"/>
        <w:jc w:val="both"/>
        <w:rPr/>
      </w:pPr>
      <w:r>
        <w:rPr>
          <w:rFonts w:cs="Times New Roman"/>
          <w:color w:val="000000"/>
          <w:sz w:val="24"/>
          <w:szCs w:val="24"/>
        </w:rPr>
        <w:t>3.10. Транспортные средства МВД, ФСБ, МЧС и других государственных надзорных органов могут въезжать в любое время суток без осмотра при наличии письменных предписаний в сопровождении сотрудников отдела безопасности. О факте их прибытия дежурный охранник немедленно докладывает директору детского сада.</w:t>
      </w:r>
    </w:p>
    <w:p>
      <w:pPr>
        <w:pStyle w:val="Normal"/>
        <w:spacing w:lineRule="auto" w:line="240" w:before="271" w:after="271"/>
        <w:jc w:val="both"/>
        <w:rPr/>
      </w:pPr>
      <w:r>
        <w:rPr>
          <w:rFonts w:cs="Times New Roman"/>
          <w:color w:val="000000"/>
          <w:sz w:val="24"/>
          <w:szCs w:val="24"/>
        </w:rPr>
        <w:t>3.11. Ответственным лицам строго контролировать соблюдение водителями и грузчиками</w:t>
      </w:r>
      <w:r>
        <w:rPr>
          <w:rFonts w:cs="Times New Roman"/>
          <w:color w:val="000000"/>
          <w:spacing w:val="1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правил</w:t>
      </w:r>
      <w:r>
        <w:rPr>
          <w:rFonts w:cs="Times New Roman"/>
          <w:color w:val="000000"/>
          <w:spacing w:val="1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дорожного</w:t>
      </w:r>
      <w:r>
        <w:rPr>
          <w:rFonts w:cs="Times New Roman"/>
          <w:color w:val="000000"/>
          <w:spacing w:val="1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движения,</w:t>
      </w:r>
      <w:r>
        <w:rPr>
          <w:rFonts w:cs="Times New Roman"/>
          <w:color w:val="000000"/>
          <w:spacing w:val="1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скоростного</w:t>
      </w:r>
      <w:r>
        <w:rPr>
          <w:rFonts w:cs="Times New Roman"/>
          <w:color w:val="000000"/>
          <w:spacing w:val="1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режима,</w:t>
      </w:r>
      <w:r>
        <w:rPr>
          <w:rFonts w:cs="Times New Roman"/>
          <w:color w:val="000000"/>
          <w:spacing w:val="1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мер</w:t>
      </w:r>
      <w:r>
        <w:rPr>
          <w:rFonts w:cs="Times New Roman"/>
          <w:color w:val="000000"/>
          <w:spacing w:val="1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безопасности</w:t>
      </w:r>
      <w:r>
        <w:rPr>
          <w:rFonts w:cs="Times New Roman"/>
          <w:color w:val="000000"/>
          <w:spacing w:val="1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при</w:t>
      </w:r>
      <w:r>
        <w:rPr>
          <w:rFonts w:cs="Times New Roman"/>
          <w:color w:val="000000"/>
          <w:spacing w:val="1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разгрузке-погрузке и</w:t>
      </w:r>
      <w:r>
        <w:rPr>
          <w:rFonts w:cs="Times New Roman"/>
          <w:color w:val="000000"/>
          <w:spacing w:val="3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других</w:t>
      </w:r>
      <w:r>
        <w:rPr>
          <w:rFonts w:cs="Times New Roman"/>
          <w:color w:val="000000"/>
          <w:spacing w:val="-4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совершаемых</w:t>
      </w:r>
      <w:r>
        <w:rPr>
          <w:rFonts w:cs="Times New Roman"/>
          <w:color w:val="000000"/>
          <w:spacing w:val="-3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действиях.</w:t>
      </w:r>
    </w:p>
    <w:p>
      <w:pPr>
        <w:pStyle w:val="Normal"/>
        <w:spacing w:lineRule="auto" w:line="240" w:before="271" w:after="271"/>
        <w:jc w:val="both"/>
        <w:rPr/>
      </w:pPr>
      <w:r>
        <w:rPr>
          <w:rFonts w:cs="Times New Roman"/>
          <w:color w:val="000000"/>
          <w:sz w:val="24"/>
          <w:szCs w:val="24"/>
        </w:rPr>
        <w:t>3.12. Парковку автомашин для выгрузки продуктов, товаров разрешать только через дверь,</w:t>
      </w:r>
      <w:r>
        <w:rPr>
          <w:rFonts w:cs="Times New Roman"/>
          <w:color w:val="000000"/>
          <w:spacing w:val="-57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ведущую</w:t>
      </w:r>
      <w:r>
        <w:rPr>
          <w:rFonts w:cs="Times New Roman"/>
          <w:color w:val="000000"/>
          <w:spacing w:val="-1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в</w:t>
      </w:r>
      <w:r>
        <w:rPr>
          <w:rFonts w:cs="Times New Roman"/>
          <w:color w:val="000000"/>
          <w:spacing w:val="3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склад.</w:t>
      </w:r>
    </w:p>
    <w:p>
      <w:pPr>
        <w:pStyle w:val="Normal"/>
        <w:spacing w:lineRule="auto" w:line="240" w:before="271" w:after="271"/>
        <w:jc w:val="center"/>
        <w:rPr/>
      </w:pPr>
      <w:r>
        <w:rPr>
          <w:rFonts w:cs="Times New Roman"/>
          <w:b/>
          <w:bCs/>
          <w:color w:val="000000"/>
          <w:sz w:val="24"/>
          <w:szCs w:val="24"/>
        </w:rPr>
        <w:t>4. Пропускной режим материальных ценностей и грузов</w:t>
      </w:r>
    </w:p>
    <w:p>
      <w:pPr>
        <w:pStyle w:val="Normal"/>
        <w:spacing w:lineRule="auto" w:line="240" w:before="271" w:after="271"/>
        <w:jc w:val="both"/>
        <w:rPr/>
      </w:pPr>
      <w:r>
        <w:rPr>
          <w:rFonts w:cs="Times New Roman"/>
          <w:color w:val="000000"/>
          <w:sz w:val="24"/>
          <w:szCs w:val="24"/>
        </w:rPr>
        <w:t xml:space="preserve">4.1. Внос (ввоз) грузов, материальных ценностей и иного имущества (офисная мебель, производственное оборудование, техника и др.) осуществляется материально ответственными лицами по материальным пропускам, независимо от того, временно или безвозвратно вносятся ценности. При вносе и ввозе на территорию и в здание детского сада инструмента или оборудования с большим количеством наименований к материальному пропуску прикладывается перечень всего инструмента и оборудования, заверенный теми же лицами, что и основной документ. Правильность оформления пропуска проверяет дежурный охранник с обязательной фиксацией в журнале перемещения материальных ценностей. </w:t>
      </w:r>
    </w:p>
    <w:p>
      <w:pPr>
        <w:pStyle w:val="Normal"/>
        <w:spacing w:lineRule="auto" w:line="240" w:before="271" w:after="271"/>
        <w:jc w:val="both"/>
        <w:rPr/>
      </w:pPr>
      <w:r>
        <w:rPr>
          <w:rFonts w:cs="Times New Roman"/>
          <w:color w:val="000000"/>
          <w:sz w:val="24"/>
          <w:szCs w:val="24"/>
        </w:rPr>
        <w:t>Запрещается осуществлять внос (ввоз) материальных ценностей по одному материальному пропуску за несколько приемов.</w:t>
      </w:r>
    </w:p>
    <w:p>
      <w:pPr>
        <w:pStyle w:val="Normal"/>
        <w:spacing w:lineRule="auto" w:line="240" w:before="271" w:after="271"/>
        <w:jc w:val="both"/>
        <w:rPr/>
      </w:pPr>
      <w:r>
        <w:rPr>
          <w:rFonts w:cs="Times New Roman"/>
          <w:color w:val="000000"/>
          <w:sz w:val="24"/>
          <w:szCs w:val="24"/>
        </w:rPr>
        <w:t>4.2. Документы на внос (ввоз) материальных ценностей на территорию и в здание детского сада предъявляются одновременно с пропуском лица, осуществляющего транспортировку.</w:t>
      </w:r>
    </w:p>
    <w:p>
      <w:pPr>
        <w:pStyle w:val="Normal"/>
        <w:spacing w:lineRule="auto" w:line="240" w:before="271" w:after="271"/>
        <w:jc w:val="both"/>
        <w:rPr/>
      </w:pPr>
      <w:r>
        <w:rPr>
          <w:rFonts w:cs="Times New Roman"/>
          <w:color w:val="000000"/>
          <w:sz w:val="24"/>
          <w:szCs w:val="24"/>
        </w:rPr>
        <w:t>4.3. Ручную кладь посетителей дежурный охранник проверяет с их добровольного согласия. В случае отказа посетителя от проведения осмотра вносимых (выносимых) предметов дежурный охранник вызывает дежурного администратора и действует согласно требованиям своей должностной инструкции.</w:t>
      </w:r>
    </w:p>
    <w:p>
      <w:pPr>
        <w:pStyle w:val="Normal"/>
        <w:spacing w:lineRule="auto" w:line="240" w:before="271" w:after="271"/>
        <w:jc w:val="both"/>
        <w:rPr/>
      </w:pPr>
      <w:r>
        <w:rPr>
          <w:rFonts w:cs="Times New Roman"/>
          <w:color w:val="000000"/>
          <w:sz w:val="24"/>
          <w:szCs w:val="24"/>
        </w:rPr>
        <w:t>4.4. Крупногабаритные предметы, ящики, коробки проносятся в здание детского сада после проведенного их осмотра, исключающего пронос запрещенных предметов в здание детского сада (взрывчатые вещества, холодное и огнестрельное оружие, наркотики и т. п.).</w:t>
      </w:r>
    </w:p>
    <w:p>
      <w:pPr>
        <w:pStyle w:val="Normal"/>
        <w:spacing w:lineRule="auto" w:line="240" w:before="271" w:after="271"/>
        <w:jc w:val="both"/>
        <w:rPr/>
      </w:pPr>
      <w:r>
        <w:rPr>
          <w:rFonts w:cs="Times New Roman"/>
          <w:color w:val="000000"/>
          <w:sz w:val="24"/>
          <w:szCs w:val="24"/>
        </w:rPr>
        <w:t>4.5. Решение о вносе оборудования, инвентаря и материалов для проведения занятий с воспитанниками принимается заместителем директора по УВР (в его отсутствие – лицом, назначенным директором детского сада) на основании предварительно оформленной служебной записки от воспитателя или учителя.</w:t>
      </w:r>
    </w:p>
    <w:p>
      <w:pPr>
        <w:pStyle w:val="Normal"/>
        <w:spacing w:lineRule="auto" w:line="240" w:before="271" w:after="271"/>
        <w:jc w:val="both"/>
        <w:rPr/>
      </w:pPr>
      <w:r>
        <w:rPr>
          <w:rFonts w:cs="Times New Roman"/>
          <w:color w:val="000000"/>
          <w:sz w:val="24"/>
          <w:szCs w:val="24"/>
        </w:rPr>
        <w:t>4.6. Работники эксплуатационно-ремонтных подразделений административно- хозяйственной части детского сада, осуществляющие обслуживание и текущий ремонт, имеют право на вынос (внос) инструментов, приборов, расходных материалов без специального разрешения.</w:t>
      </w:r>
    </w:p>
    <w:p>
      <w:pPr>
        <w:pStyle w:val="Normal"/>
        <w:spacing w:lineRule="auto" w:line="240" w:before="271" w:after="271"/>
        <w:jc w:val="both"/>
        <w:rPr/>
      </w:pPr>
      <w:r>
        <w:rPr>
          <w:rFonts w:cs="Times New Roman"/>
          <w:color w:val="000000"/>
          <w:sz w:val="24"/>
          <w:szCs w:val="24"/>
        </w:rPr>
        <w:t>4.7. Внос (ввоз) материальных ценностей и грузов по устным распоряжениям или по недооформленным документам в детский сад строго запрещен.</w:t>
      </w:r>
    </w:p>
    <w:p>
      <w:pPr>
        <w:pStyle w:val="Normal"/>
        <w:spacing w:lineRule="auto" w:line="240" w:before="271" w:after="271"/>
        <w:jc w:val="both"/>
        <w:rPr/>
      </w:pPr>
      <w:r>
        <w:rPr>
          <w:rFonts w:cs="Times New Roman"/>
          <w:color w:val="000000"/>
          <w:sz w:val="24"/>
          <w:szCs w:val="24"/>
        </w:rPr>
        <w:t xml:space="preserve">4.8. </w:t>
      </w:r>
      <w:r>
        <w:rPr>
          <w:rFonts w:cs="Times New Roman"/>
          <w:color w:val="000000"/>
          <w:sz w:val="24"/>
          <w:szCs w:val="24"/>
          <w:shd w:fill="auto" w:val="clear"/>
        </w:rPr>
        <w:t>Материальные ценности сторонних предприятий и обслуживающих организаций вносятся (ввозятся) в детский сад по заявкам от руководителей данных организаций, скрепленным их подписью и печатью, согласованным с ответственным за пропускной режим и завизированным заведующим детским садом.</w:t>
      </w:r>
    </w:p>
    <w:p>
      <w:pPr>
        <w:pStyle w:val="Normal"/>
        <w:spacing w:lineRule="auto" w:line="240" w:before="271" w:after="271"/>
        <w:jc w:val="both"/>
        <w:rPr/>
      </w:pPr>
      <w:r>
        <w:rPr>
          <w:rFonts w:cs="Times New Roman"/>
          <w:color w:val="000000"/>
          <w:sz w:val="24"/>
          <w:szCs w:val="24"/>
        </w:rPr>
        <w:t>4.9. Пакеты, бандероли, корреспонденция, поступающие почтовой связью, через службы курьерской доставки и т.д., принимаются на пункте охраны и регистрируются в специальном журнале. О любых неожиданных доставках сообщается адресату или работникам администрации детского сада. В других случаях прием почтовых отправлений на хранение и дальнейшую передачу запрещается.</w:t>
      </w:r>
    </w:p>
    <w:p>
      <w:pPr>
        <w:pStyle w:val="Normal"/>
        <w:spacing w:lineRule="auto" w:line="240" w:beforeAutospacing="1" w:afterAutospacing="1"/>
        <w:jc w:val="center"/>
        <w:rPr/>
      </w:pPr>
      <w:r>
        <w:rPr>
          <w:rFonts w:cs="Times New Roman"/>
          <w:b/>
          <w:bCs/>
          <w:color w:val="000000"/>
          <w:sz w:val="24"/>
          <w:szCs w:val="24"/>
        </w:rPr>
        <w:t>5. Внутриобъектовый режим в мирное время</w:t>
      </w:r>
    </w:p>
    <w:p>
      <w:pPr>
        <w:pStyle w:val="Normal"/>
        <w:spacing w:lineRule="auto" w:line="240" w:beforeAutospacing="1" w:afterAutospacing="1"/>
        <w:jc w:val="both"/>
        <w:rPr/>
      </w:pPr>
      <w:r>
        <w:rPr>
          <w:rFonts w:cs="Times New Roman"/>
          <w:b/>
          <w:bCs/>
          <w:color w:val="000000"/>
          <w:sz w:val="24"/>
          <w:szCs w:val="24"/>
        </w:rPr>
        <w:t>5.1. Общие требования</w:t>
      </w:r>
    </w:p>
    <w:p>
      <w:pPr>
        <w:pStyle w:val="Normal"/>
        <w:spacing w:lineRule="auto" w:line="240" w:before="271" w:after="271"/>
        <w:jc w:val="both"/>
        <w:rPr/>
      </w:pPr>
      <w:r>
        <w:rPr>
          <w:rFonts w:cs="Times New Roman"/>
          <w:color w:val="000000"/>
          <w:sz w:val="24"/>
          <w:szCs w:val="24"/>
        </w:rPr>
        <w:t>5.1.1. В соответствии с Правилами внутреннего распорядка в рабочие дни находиться в здании и на территории детского сада разрешено следующим категориям:</w:t>
      </w:r>
    </w:p>
    <w:p>
      <w:pPr>
        <w:pStyle w:val="Normal"/>
        <w:numPr>
          <w:ilvl w:val="0"/>
          <w:numId w:val="2"/>
        </w:numPr>
        <w:spacing w:lineRule="auto" w:line="240" w:before="499" w:after="499"/>
        <w:ind w:left="780" w:right="180" w:hanging="360"/>
        <w:contextualSpacing/>
        <w:jc w:val="both"/>
        <w:rPr/>
      </w:pPr>
      <w:r>
        <w:rPr>
          <w:rFonts w:cs="Times New Roman"/>
          <w:color w:val="000000"/>
          <w:sz w:val="24"/>
          <w:szCs w:val="24"/>
        </w:rPr>
        <w:t>воспитанникам и их родителям (законным представителям) – с 07:30 до 16:30;</w:t>
      </w:r>
    </w:p>
    <w:p>
      <w:pPr>
        <w:pStyle w:val="Normal"/>
        <w:numPr>
          <w:ilvl w:val="0"/>
          <w:numId w:val="2"/>
        </w:numPr>
        <w:spacing w:lineRule="auto" w:line="240" w:before="0" w:after="0"/>
        <w:ind w:left="780" w:right="180" w:hanging="360"/>
        <w:contextualSpacing/>
        <w:jc w:val="both"/>
        <w:rPr/>
      </w:pPr>
      <w:r>
        <w:rPr>
          <w:rFonts w:cs="Times New Roman"/>
          <w:color w:val="000000"/>
          <w:sz w:val="24"/>
          <w:szCs w:val="24"/>
        </w:rPr>
        <w:t>педагогическим, административным и техническим работникам детского сада – с 06:30 до 16:30;</w:t>
      </w:r>
    </w:p>
    <w:p>
      <w:pPr>
        <w:pStyle w:val="Normal"/>
        <w:numPr>
          <w:ilvl w:val="0"/>
          <w:numId w:val="2"/>
        </w:numPr>
        <w:spacing w:lineRule="auto" w:line="240" w:before="0" w:after="0"/>
        <w:ind w:left="780" w:right="180" w:hanging="360"/>
        <w:contextualSpacing/>
        <w:jc w:val="both"/>
        <w:rPr/>
      </w:pPr>
      <w:r>
        <w:rPr>
          <w:rFonts w:cs="Times New Roman"/>
          <w:color w:val="000000"/>
          <w:sz w:val="24"/>
          <w:szCs w:val="24"/>
        </w:rPr>
        <w:t>работникам столовой – с 06:30 до 16:30;</w:t>
      </w:r>
    </w:p>
    <w:p>
      <w:pPr>
        <w:pStyle w:val="Normal"/>
        <w:numPr>
          <w:ilvl w:val="0"/>
          <w:numId w:val="2"/>
        </w:numPr>
        <w:spacing w:lineRule="auto" w:line="240" w:before="0" w:afterAutospacing="1"/>
        <w:ind w:left="780" w:right="180" w:hanging="360"/>
        <w:jc w:val="both"/>
        <w:rPr/>
      </w:pPr>
      <w:r>
        <w:rPr>
          <w:rFonts w:cs="Times New Roman"/>
          <w:color w:val="000000"/>
          <w:sz w:val="24"/>
          <w:szCs w:val="24"/>
        </w:rPr>
        <w:t>посетителям – с 08:00 до 16:00.</w:t>
      </w:r>
    </w:p>
    <w:p>
      <w:pPr>
        <w:pStyle w:val="Normal"/>
        <w:spacing w:lineRule="auto" w:line="240" w:before="214" w:after="214"/>
        <w:jc w:val="both"/>
        <w:rPr/>
      </w:pPr>
      <w:r>
        <w:rPr>
          <w:rFonts w:cs="Times New Roman"/>
          <w:color w:val="000000"/>
          <w:sz w:val="24"/>
          <w:szCs w:val="24"/>
        </w:rPr>
        <w:t>5.1.2. В любое время в детском саду могут находиться директор детского сада, его заместители, а также другие лица по письменному решению заведующего детским садом.</w:t>
      </w:r>
    </w:p>
    <w:p>
      <w:pPr>
        <w:pStyle w:val="Normal"/>
        <w:spacing w:lineRule="auto" w:line="240" w:before="328" w:after="328"/>
        <w:jc w:val="both"/>
        <w:rPr/>
      </w:pPr>
      <w:r>
        <w:rPr>
          <w:rFonts w:cs="Times New Roman"/>
          <w:color w:val="000000"/>
          <w:sz w:val="24"/>
          <w:szCs w:val="24"/>
        </w:rPr>
        <w:t>5.1.3. Лица, имеющие на руках разовые пропуска, могут находиться в зданиях и на территории детского сада в течение времени, указанного в пропуске. После записи данных в журнале регистрации посетители перемещаются по территории детского сада в сопровождении дежурного администратора или воспитателя, к которому прибыл посетитель.</w:t>
      </w:r>
    </w:p>
    <w:p>
      <w:pPr>
        <w:pStyle w:val="Normal"/>
        <w:spacing w:lineRule="auto" w:line="240" w:before="328" w:after="328"/>
        <w:jc w:val="both"/>
        <w:rPr/>
      </w:pPr>
      <w:r>
        <w:rPr>
          <w:rFonts w:cs="Times New Roman"/>
          <w:b/>
          <w:bCs/>
          <w:color w:val="000000"/>
          <w:sz w:val="24"/>
          <w:szCs w:val="24"/>
        </w:rPr>
        <w:t>5.2.Правила соблюдения внутриобъектового режима</w:t>
      </w:r>
    </w:p>
    <w:p>
      <w:pPr>
        <w:pStyle w:val="ListParagraph"/>
        <w:widowControl w:val="false"/>
        <w:numPr>
          <w:ilvl w:val="0"/>
          <w:numId w:val="0"/>
        </w:numPr>
        <w:tabs>
          <w:tab w:val="clear" w:pos="708"/>
          <w:tab w:val="left" w:pos="612" w:leader="none"/>
        </w:tabs>
        <w:suppressAutoHyphens w:val="false"/>
        <w:bidi w:val="0"/>
        <w:spacing w:lineRule="auto" w:line="235" w:before="1" w:after="0"/>
        <w:ind w:left="0" w:right="0" w:hanging="0"/>
        <w:contextualSpacing w:val="false"/>
        <w:jc w:val="both"/>
        <w:rPr/>
      </w:pPr>
      <w:r>
        <w:rPr>
          <w:rFonts w:cs="Times New Roman"/>
          <w:color w:val="000000"/>
          <w:sz w:val="24"/>
          <w:szCs w:val="24"/>
        </w:rPr>
        <w:t xml:space="preserve">5.2.1. </w:t>
      </w:r>
      <w:r>
        <w:rPr/>
        <w:t>Время</w:t>
      </w:r>
      <w:r>
        <w:rPr>
          <w:spacing w:val="1"/>
        </w:rPr>
        <w:t xml:space="preserve"> </w:t>
      </w:r>
      <w:r>
        <w:rPr/>
        <w:t>нахождения</w:t>
      </w:r>
      <w:r>
        <w:rPr>
          <w:spacing w:val="1"/>
        </w:rPr>
        <w:t xml:space="preserve"> </w:t>
      </w:r>
      <w:r>
        <w:rPr/>
        <w:t>воспитанников,</w:t>
      </w:r>
      <w:r>
        <w:rPr>
          <w:spacing w:val="1"/>
        </w:rPr>
        <w:t xml:space="preserve"> </w:t>
      </w:r>
      <w:r>
        <w:rPr/>
        <w:t>педагогов,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1"/>
        </w:rPr>
        <w:t xml:space="preserve"> </w:t>
      </w:r>
      <w:r>
        <w:rPr/>
        <w:t>ДОУ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регламентируется</w:t>
      </w:r>
      <w:r>
        <w:rPr>
          <w:spacing w:val="2"/>
        </w:rPr>
        <w:t xml:space="preserve"> </w:t>
      </w:r>
      <w:r>
        <w:rPr/>
        <w:t>режимом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3"/>
        </w:rPr>
        <w:t xml:space="preserve"> </w:t>
      </w:r>
      <w:r>
        <w:rPr/>
        <w:t>дошкольного</w:t>
      </w:r>
      <w:r>
        <w:rPr>
          <w:spacing w:val="-4"/>
        </w:rPr>
        <w:t xml:space="preserve"> </w:t>
      </w:r>
      <w:r>
        <w:rPr/>
        <w:t>образовательного</w:t>
      </w:r>
      <w:r>
        <w:rPr>
          <w:spacing w:val="4"/>
        </w:rPr>
        <w:t xml:space="preserve"> </w:t>
      </w:r>
      <w:r>
        <w:rPr/>
        <w:t xml:space="preserve">учреждения. </w:t>
      </w:r>
      <w:r>
        <w:rPr>
          <w:rFonts w:cs="Times New Roman"/>
          <w:color w:val="000000"/>
          <w:sz w:val="24"/>
          <w:szCs w:val="24"/>
        </w:rPr>
        <w:t>Родительские</w:t>
      </w:r>
      <w:r>
        <w:rPr>
          <w:rFonts w:cs="Times New Roman"/>
          <w:color w:val="000000"/>
          <w:spacing w:val="-2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собрания</w:t>
      </w:r>
      <w:r>
        <w:rPr>
          <w:rFonts w:cs="Times New Roman"/>
          <w:color w:val="000000"/>
          <w:spacing w:val="-1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заканчивают</w:t>
      </w:r>
      <w:r>
        <w:rPr>
          <w:rFonts w:cs="Times New Roman"/>
          <w:color w:val="000000"/>
          <w:spacing w:val="-1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свою</w:t>
      </w:r>
      <w:r>
        <w:rPr>
          <w:rFonts w:cs="Times New Roman"/>
          <w:color w:val="000000"/>
          <w:spacing w:val="-8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работу</w:t>
      </w:r>
      <w:r>
        <w:rPr>
          <w:rFonts w:cs="Times New Roman"/>
          <w:color w:val="000000"/>
          <w:spacing w:val="-9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не</w:t>
      </w:r>
      <w:r>
        <w:rPr>
          <w:rFonts w:cs="Times New Roman"/>
          <w:color w:val="000000"/>
          <w:spacing w:val="-2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позднее</w:t>
      </w:r>
      <w:r>
        <w:rPr>
          <w:rFonts w:cs="Times New Roman"/>
          <w:color w:val="000000"/>
          <w:spacing w:val="-2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17</w:t>
      </w:r>
      <w:r>
        <w:rPr>
          <w:rFonts w:cs="Times New Roman"/>
          <w:color w:val="000000"/>
          <w:spacing w:val="2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часов.</w:t>
      </w:r>
    </w:p>
    <w:p>
      <w:pPr>
        <w:pStyle w:val="Normal"/>
        <w:spacing w:lineRule="auto" w:line="240" w:beforeAutospacing="1" w:afterAutospacing="1"/>
        <w:jc w:val="both"/>
        <w:rPr/>
      </w:pPr>
      <w:r>
        <w:rPr>
          <w:rFonts w:cs="Times New Roman"/>
          <w:color w:val="000000"/>
          <w:sz w:val="24"/>
          <w:szCs w:val="24"/>
        </w:rPr>
        <w:t>5.2.2. Участникам</w:t>
      </w:r>
      <w:r>
        <w:rPr>
          <w:rFonts w:cs="Times New Roman"/>
          <w:color w:val="000000"/>
          <w:spacing w:val="-4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образовательных</w:t>
      </w:r>
      <w:r>
        <w:rPr>
          <w:rFonts w:cs="Times New Roman"/>
          <w:color w:val="000000"/>
          <w:spacing w:val="-6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отношений</w:t>
      </w:r>
      <w:r>
        <w:rPr>
          <w:rFonts w:cs="Times New Roman"/>
          <w:color w:val="000000"/>
          <w:spacing w:val="-1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и</w:t>
      </w:r>
      <w:r>
        <w:rPr>
          <w:rFonts w:cs="Times New Roman"/>
          <w:color w:val="000000"/>
          <w:spacing w:val="-2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посетителям</w:t>
      </w:r>
      <w:r>
        <w:rPr>
          <w:rFonts w:cs="Times New Roman"/>
          <w:color w:val="000000"/>
          <w:spacing w:val="-3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запрещается:</w:t>
      </w:r>
    </w:p>
    <w:p>
      <w:pPr>
        <w:pStyle w:val="ListParagraph"/>
        <w:widowControl w:val="false"/>
        <w:tabs>
          <w:tab w:val="clear" w:pos="708"/>
          <w:tab w:val="left" w:pos="540" w:leader="none"/>
        </w:tabs>
        <w:suppressAutoHyphens w:val="false"/>
        <w:spacing w:lineRule="exact" w:line="272" w:before="0" w:after="0"/>
        <w:ind w:left="539" w:hanging="424"/>
        <w:contextualSpacing w:val="false"/>
        <w:jc w:val="both"/>
        <w:rPr/>
      </w:pPr>
      <w:r>
        <w:rPr>
          <w:rFonts w:cs="Times New Roman"/>
          <w:color w:val="000000"/>
          <w:sz w:val="24"/>
          <w:szCs w:val="24"/>
          <w:u w:val="single"/>
        </w:rPr>
        <w:t>Работникам ДОУ</w:t>
      </w:r>
      <w:r>
        <w:rPr>
          <w:rFonts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cs="Times New Roman"/>
          <w:color w:val="000000"/>
          <w:sz w:val="24"/>
          <w:szCs w:val="24"/>
          <w:u w:val="single"/>
        </w:rPr>
        <w:t>запрещается:</w:t>
      </w:r>
    </w:p>
    <w:p>
      <w:pPr>
        <w:pStyle w:val="ListParagraph"/>
        <w:widowControl w:val="false"/>
        <w:numPr>
          <w:ilvl w:val="0"/>
          <w:numId w:val="4"/>
        </w:numPr>
        <w:tabs>
          <w:tab w:val="clear" w:pos="708"/>
          <w:tab w:val="left" w:pos="823" w:leader="none"/>
        </w:tabs>
        <w:suppressAutoHyphens w:val="false"/>
        <w:spacing w:lineRule="exact" w:line="275" w:before="2" w:after="0"/>
        <w:contextualSpacing w:val="false"/>
        <w:jc w:val="both"/>
        <w:rPr/>
      </w:pPr>
      <w:r>
        <w:rPr/>
        <w:t>нарушать</w:t>
      </w:r>
      <w:r>
        <w:rPr>
          <w:spacing w:val="-2"/>
        </w:rPr>
        <w:t xml:space="preserve"> </w:t>
      </w:r>
      <w:r>
        <w:rPr/>
        <w:t>настоящее</w:t>
      </w:r>
      <w:r>
        <w:rPr>
          <w:spacing w:val="-1"/>
        </w:rPr>
        <w:t xml:space="preserve"> </w:t>
      </w:r>
      <w:r>
        <w:rPr/>
        <w:t>Положение;</w:t>
      </w:r>
    </w:p>
    <w:p>
      <w:pPr>
        <w:pStyle w:val="ListParagraph"/>
        <w:widowControl w:val="false"/>
        <w:numPr>
          <w:ilvl w:val="0"/>
          <w:numId w:val="4"/>
        </w:numPr>
        <w:tabs>
          <w:tab w:val="clear" w:pos="708"/>
          <w:tab w:val="left" w:pos="823" w:leader="none"/>
        </w:tabs>
        <w:suppressAutoHyphens w:val="false"/>
        <w:spacing w:lineRule="auto" w:line="240" w:before="0" w:after="0"/>
        <w:contextualSpacing w:val="false"/>
        <w:jc w:val="both"/>
        <w:rPr/>
      </w:pPr>
      <w:r>
        <w:rPr/>
        <w:t>нарушать</w:t>
      </w:r>
      <w:r>
        <w:rPr>
          <w:spacing w:val="1"/>
        </w:rPr>
        <w:t xml:space="preserve"> </w:t>
      </w:r>
      <w:r>
        <w:rPr/>
        <w:t>инструкции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пожарной</w:t>
      </w:r>
      <w:r>
        <w:rPr>
          <w:spacing w:val="1"/>
        </w:rPr>
        <w:t xml:space="preserve"> </w:t>
      </w:r>
      <w:r>
        <w:rPr/>
        <w:t>безопасности,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обороне,</w:t>
      </w:r>
      <w:r>
        <w:rPr>
          <w:spacing w:val="1"/>
        </w:rPr>
        <w:t xml:space="preserve"> </w:t>
      </w:r>
      <w:r>
        <w:rPr/>
        <w:t>охране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здоровья</w:t>
      </w:r>
      <w:r>
        <w:rPr>
          <w:spacing w:val="-3"/>
        </w:rPr>
        <w:t xml:space="preserve"> </w:t>
      </w:r>
      <w:r>
        <w:rPr/>
        <w:t>детей;</w:t>
      </w:r>
    </w:p>
    <w:p>
      <w:pPr>
        <w:pStyle w:val="ListParagraph"/>
        <w:widowControl w:val="false"/>
        <w:numPr>
          <w:ilvl w:val="0"/>
          <w:numId w:val="4"/>
        </w:numPr>
        <w:tabs>
          <w:tab w:val="clear" w:pos="708"/>
          <w:tab w:val="left" w:pos="823" w:leader="none"/>
        </w:tabs>
        <w:suppressAutoHyphens w:val="false"/>
        <w:spacing w:lineRule="auto" w:line="240" w:before="0" w:after="0"/>
        <w:contextualSpacing w:val="false"/>
        <w:jc w:val="both"/>
        <w:rPr/>
      </w:pPr>
      <w:r>
        <w:rPr/>
        <w:t>оставлять без присмотра воспитанников, имущество и оборудование дошкольного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5"/>
        </w:rPr>
        <w:t xml:space="preserve"> </w:t>
      </w:r>
      <w:r>
        <w:rPr/>
        <w:t>учреждения;</w:t>
      </w:r>
    </w:p>
    <w:p>
      <w:pPr>
        <w:pStyle w:val="ListParagraph"/>
        <w:widowControl w:val="false"/>
        <w:numPr>
          <w:ilvl w:val="0"/>
          <w:numId w:val="4"/>
        </w:numPr>
        <w:tabs>
          <w:tab w:val="clear" w:pos="708"/>
          <w:tab w:val="left" w:pos="823" w:leader="none"/>
        </w:tabs>
        <w:suppressAutoHyphens w:val="false"/>
        <w:spacing w:lineRule="exact" w:line="271" w:before="0" w:after="0"/>
        <w:contextualSpacing w:val="false"/>
        <w:jc w:val="both"/>
        <w:rPr/>
      </w:pPr>
      <w:r>
        <w:rPr/>
        <w:t>оставлять</w:t>
      </w:r>
      <w:r>
        <w:rPr>
          <w:spacing w:val="-1"/>
        </w:rPr>
        <w:t xml:space="preserve"> </w:t>
      </w:r>
      <w:r>
        <w:rPr/>
        <w:t>незакрытыми</w:t>
      </w:r>
      <w:r>
        <w:rPr>
          <w:spacing w:val="1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запор двери,</w:t>
      </w:r>
      <w:r>
        <w:rPr>
          <w:spacing w:val="-3"/>
        </w:rPr>
        <w:t xml:space="preserve"> </w:t>
      </w:r>
      <w:r>
        <w:rPr/>
        <w:t>окна,</w:t>
      </w:r>
      <w:r>
        <w:rPr>
          <w:spacing w:val="2"/>
        </w:rPr>
        <w:t xml:space="preserve"> </w:t>
      </w:r>
      <w:r>
        <w:rPr/>
        <w:t>фрамуги,</w:t>
      </w:r>
      <w:r>
        <w:rPr>
          <w:spacing w:val="2"/>
        </w:rPr>
        <w:t xml:space="preserve"> </w:t>
      </w:r>
      <w:r>
        <w:rPr/>
        <w:t>калитки,</w:t>
      </w:r>
      <w:r>
        <w:rPr>
          <w:spacing w:val="-3"/>
        </w:rPr>
        <w:t xml:space="preserve"> </w:t>
      </w:r>
      <w:r>
        <w:rPr/>
        <w:t>ворота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т.д.;</w:t>
      </w:r>
    </w:p>
    <w:p>
      <w:pPr>
        <w:pStyle w:val="ListParagraph"/>
        <w:widowControl w:val="false"/>
        <w:numPr>
          <w:ilvl w:val="0"/>
          <w:numId w:val="4"/>
        </w:numPr>
        <w:tabs>
          <w:tab w:val="clear" w:pos="708"/>
          <w:tab w:val="left" w:pos="823" w:leader="none"/>
        </w:tabs>
        <w:suppressAutoHyphens w:val="false"/>
        <w:spacing w:before="0" w:after="0"/>
        <w:contextualSpacing w:val="false"/>
        <w:jc w:val="both"/>
        <w:rPr/>
      </w:pPr>
      <w:r>
        <w:rPr/>
        <w:t>впускать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территорию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здание</w:t>
      </w:r>
      <w:r>
        <w:rPr>
          <w:spacing w:val="1"/>
        </w:rPr>
        <w:t xml:space="preserve"> </w:t>
      </w:r>
      <w:r>
        <w:rPr/>
        <w:t>дошкольного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учреждения</w:t>
      </w:r>
      <w:r>
        <w:rPr>
          <w:spacing w:val="1"/>
        </w:rPr>
        <w:t xml:space="preserve"> </w:t>
      </w:r>
      <w:r>
        <w:rPr/>
        <w:t>неизвестных лиц и лиц, не участвующих в образовательном процессе (родственники,</w:t>
      </w:r>
      <w:r>
        <w:rPr>
          <w:spacing w:val="-57"/>
        </w:rPr>
        <w:t xml:space="preserve"> </w:t>
      </w:r>
      <w:r>
        <w:rPr/>
        <w:t>друзья,</w:t>
      </w:r>
      <w:r>
        <w:rPr>
          <w:spacing w:val="3"/>
        </w:rPr>
        <w:t xml:space="preserve"> </w:t>
      </w:r>
      <w:r>
        <w:rPr/>
        <w:t>знакомые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т.д.);</w:t>
      </w:r>
    </w:p>
    <w:p>
      <w:pPr>
        <w:pStyle w:val="ListParagraph"/>
        <w:widowControl w:val="false"/>
        <w:numPr>
          <w:ilvl w:val="0"/>
          <w:numId w:val="4"/>
        </w:numPr>
        <w:tabs>
          <w:tab w:val="clear" w:pos="708"/>
          <w:tab w:val="left" w:pos="823" w:leader="none"/>
        </w:tabs>
        <w:suppressAutoHyphens w:val="false"/>
        <w:spacing w:lineRule="exact" w:line="274" w:before="0" w:after="0"/>
        <w:contextualSpacing w:val="false"/>
        <w:jc w:val="both"/>
        <w:rPr/>
      </w:pPr>
      <w:r>
        <w:rPr/>
        <w:t>оставлять</w:t>
      </w:r>
      <w:r>
        <w:rPr>
          <w:spacing w:val="-3"/>
        </w:rPr>
        <w:t xml:space="preserve"> </w:t>
      </w:r>
      <w:r>
        <w:rPr/>
        <w:t>без</w:t>
      </w:r>
      <w:r>
        <w:rPr>
          <w:spacing w:val="-1"/>
        </w:rPr>
        <w:t xml:space="preserve"> </w:t>
      </w:r>
      <w:r>
        <w:rPr/>
        <w:t>сопровождения</w:t>
      </w:r>
      <w:r>
        <w:rPr>
          <w:spacing w:val="-7"/>
        </w:rPr>
        <w:t xml:space="preserve"> </w:t>
      </w:r>
      <w:r>
        <w:rPr/>
        <w:t>посетителей</w:t>
      </w:r>
      <w:r>
        <w:rPr>
          <w:spacing w:val="-1"/>
        </w:rPr>
        <w:t xml:space="preserve"> </w:t>
      </w:r>
      <w:r>
        <w:rPr/>
        <w:t>детского</w:t>
      </w:r>
      <w:r>
        <w:rPr>
          <w:spacing w:val="-2"/>
        </w:rPr>
        <w:t xml:space="preserve"> </w:t>
      </w:r>
      <w:r>
        <w:rPr/>
        <w:t>сада;</w:t>
      </w:r>
    </w:p>
    <w:p>
      <w:pPr>
        <w:pStyle w:val="ListParagraph"/>
        <w:widowControl w:val="false"/>
        <w:numPr>
          <w:ilvl w:val="0"/>
          <w:numId w:val="4"/>
        </w:numPr>
        <w:tabs>
          <w:tab w:val="clear" w:pos="708"/>
          <w:tab w:val="left" w:pos="823" w:leader="none"/>
        </w:tabs>
        <w:suppressAutoHyphens w:val="false"/>
        <w:spacing w:lineRule="auto" w:line="235" w:before="1" w:after="0"/>
        <w:contextualSpacing w:val="false"/>
        <w:jc w:val="both"/>
        <w:rPr/>
      </w:pPr>
      <w:r>
        <w:rPr>
          <w:rFonts w:cs="Times New Roman"/>
          <w:color w:val="000000"/>
          <w:sz w:val="24"/>
          <w:szCs w:val="24"/>
        </w:rPr>
        <w:t>находится на территории и в здании дошкольного образовательного учреждения в</w:t>
      </w:r>
      <w:r>
        <w:rPr>
          <w:rFonts w:cs="Times New Roman"/>
          <w:color w:val="000000"/>
          <w:spacing w:val="1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нерабочее время,</w:t>
      </w:r>
      <w:r>
        <w:rPr>
          <w:rFonts w:cs="Times New Roman"/>
          <w:color w:val="000000"/>
          <w:spacing w:val="4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выходные</w:t>
      </w:r>
      <w:r>
        <w:rPr>
          <w:rFonts w:cs="Times New Roman"/>
          <w:color w:val="000000"/>
          <w:spacing w:val="-4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и</w:t>
      </w:r>
      <w:r>
        <w:rPr>
          <w:rFonts w:cs="Times New Roman"/>
          <w:color w:val="000000"/>
          <w:spacing w:val="2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праздничные</w:t>
      </w:r>
      <w:r>
        <w:rPr>
          <w:rFonts w:cs="Times New Roman"/>
          <w:color w:val="000000"/>
          <w:spacing w:val="1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дни.</w:t>
      </w:r>
    </w:p>
    <w:p>
      <w:pPr>
        <w:pStyle w:val="ListParagraph"/>
        <w:widowControl w:val="false"/>
        <w:tabs>
          <w:tab w:val="clear" w:pos="708"/>
          <w:tab w:val="left" w:pos="540" w:leader="none"/>
        </w:tabs>
        <w:suppressAutoHyphens w:val="false"/>
        <w:spacing w:lineRule="exact" w:line="275" w:before="3" w:after="0"/>
        <w:ind w:left="539" w:hanging="424"/>
        <w:contextualSpacing w:val="false"/>
        <w:jc w:val="both"/>
        <w:rPr/>
      </w:pPr>
      <w:r>
        <w:rPr>
          <w:u w:val="single"/>
        </w:rPr>
        <w:t>Родителям</w:t>
      </w:r>
      <w:r>
        <w:rPr>
          <w:spacing w:val="-6"/>
          <w:u w:val="single"/>
        </w:rPr>
        <w:t xml:space="preserve"> </w:t>
      </w:r>
      <w:r>
        <w:rPr>
          <w:u w:val="single"/>
        </w:rPr>
        <w:t>(законным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представителям) воспитанников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запрещается:</w:t>
      </w:r>
    </w:p>
    <w:p>
      <w:pPr>
        <w:pStyle w:val="ListParagraph"/>
        <w:widowControl w:val="false"/>
        <w:numPr>
          <w:ilvl w:val="0"/>
          <w:numId w:val="5"/>
        </w:numPr>
        <w:tabs>
          <w:tab w:val="clear" w:pos="708"/>
          <w:tab w:val="left" w:pos="823" w:leader="none"/>
        </w:tabs>
        <w:suppressAutoHyphens w:val="false"/>
        <w:spacing w:lineRule="exact" w:line="275" w:before="0" w:after="0"/>
        <w:contextualSpacing w:val="false"/>
        <w:jc w:val="both"/>
        <w:rPr/>
      </w:pPr>
      <w:r>
        <w:rPr/>
        <w:t>нарушать</w:t>
      </w:r>
      <w:r>
        <w:rPr>
          <w:spacing w:val="-2"/>
        </w:rPr>
        <w:t xml:space="preserve"> </w:t>
      </w:r>
      <w:r>
        <w:rPr/>
        <w:t>настоящее Положение;</w:t>
      </w:r>
    </w:p>
    <w:p>
      <w:pPr>
        <w:pStyle w:val="ListParagraph"/>
        <w:widowControl w:val="false"/>
        <w:numPr>
          <w:ilvl w:val="0"/>
          <w:numId w:val="5"/>
        </w:numPr>
        <w:tabs>
          <w:tab w:val="clear" w:pos="708"/>
          <w:tab w:val="left" w:pos="823" w:leader="none"/>
        </w:tabs>
        <w:suppressAutoHyphens w:val="false"/>
        <w:spacing w:lineRule="exact" w:line="275" w:before="3" w:after="0"/>
        <w:contextualSpacing w:val="false"/>
        <w:jc w:val="both"/>
        <w:rPr/>
      </w:pPr>
      <w:r>
        <w:rPr/>
        <w:t>оставлять без</w:t>
      </w:r>
      <w:r>
        <w:rPr>
          <w:spacing w:val="2"/>
        </w:rPr>
        <w:t xml:space="preserve"> </w:t>
      </w:r>
      <w:r>
        <w:rPr/>
        <w:t>сопровождения</w:t>
      </w:r>
      <w:r>
        <w:rPr>
          <w:spacing w:val="-5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присмотра</w:t>
      </w:r>
      <w:r>
        <w:rPr>
          <w:spacing w:val="-4"/>
        </w:rPr>
        <w:t xml:space="preserve"> </w:t>
      </w:r>
      <w:r>
        <w:rPr/>
        <w:t>своих</w:t>
      </w:r>
      <w:r>
        <w:rPr>
          <w:spacing w:val="-5"/>
        </w:rPr>
        <w:t xml:space="preserve"> </w:t>
      </w:r>
      <w:r>
        <w:rPr/>
        <w:t>детей;</w:t>
      </w:r>
    </w:p>
    <w:p>
      <w:pPr>
        <w:pStyle w:val="ListParagraph"/>
        <w:widowControl w:val="false"/>
        <w:numPr>
          <w:ilvl w:val="0"/>
          <w:numId w:val="5"/>
        </w:numPr>
        <w:tabs>
          <w:tab w:val="clear" w:pos="708"/>
          <w:tab w:val="left" w:pos="822" w:leader="none"/>
          <w:tab w:val="left" w:pos="823" w:leader="none"/>
        </w:tabs>
        <w:suppressAutoHyphens w:val="false"/>
        <w:spacing w:lineRule="auto" w:line="240" w:before="0" w:after="0"/>
        <w:contextualSpacing w:val="false"/>
        <w:rPr/>
      </w:pPr>
      <w:r>
        <w:rPr/>
        <w:t>двигаться</w:t>
      </w:r>
      <w:r>
        <w:rPr>
          <w:spacing w:val="-2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территории</w:t>
      </w:r>
      <w:r>
        <w:rPr>
          <w:spacing w:val="-1"/>
        </w:rPr>
        <w:t xml:space="preserve"> </w:t>
      </w:r>
      <w:r>
        <w:rPr/>
        <w:t>детского</w:t>
      </w:r>
      <w:r>
        <w:rPr>
          <w:spacing w:val="2"/>
        </w:rPr>
        <w:t xml:space="preserve"> </w:t>
      </w:r>
      <w:r>
        <w:rPr/>
        <w:t>сада</w:t>
      </w:r>
      <w:r>
        <w:rPr>
          <w:spacing w:val="2"/>
        </w:rPr>
        <w:t xml:space="preserve"> </w:t>
      </w:r>
      <w:r>
        <w:rPr/>
        <w:t>в зимний</w:t>
      </w:r>
      <w:r>
        <w:rPr>
          <w:spacing w:val="3"/>
        </w:rPr>
        <w:t xml:space="preserve"> </w:t>
      </w:r>
      <w:r>
        <w:rPr/>
        <w:t>период,</w:t>
      </w:r>
      <w:r>
        <w:rPr>
          <w:spacing w:val="-5"/>
        </w:rPr>
        <w:t xml:space="preserve"> </w:t>
      </w:r>
      <w:r>
        <w:rPr/>
        <w:t>отпуская</w:t>
      </w:r>
      <w:r>
        <w:rPr>
          <w:spacing w:val="2"/>
        </w:rPr>
        <w:t xml:space="preserve"> </w:t>
      </w:r>
      <w:r>
        <w:rPr/>
        <w:t>ребёнка</w:t>
      </w:r>
      <w:r>
        <w:rPr>
          <w:spacing w:val="2"/>
        </w:rPr>
        <w:t xml:space="preserve"> </w:t>
      </w:r>
      <w:r>
        <w:rPr/>
        <w:t>одного</w:t>
      </w:r>
      <w:r>
        <w:rPr>
          <w:spacing w:val="2"/>
        </w:rPr>
        <w:t xml:space="preserve"> </w:t>
      </w:r>
      <w:r>
        <w:rPr/>
        <w:t>до</w:t>
      </w:r>
      <w:r>
        <w:rPr>
          <w:spacing w:val="-57"/>
        </w:rPr>
        <w:t xml:space="preserve"> </w:t>
      </w:r>
      <w:r>
        <w:rPr/>
        <w:t>ворот;</w:t>
      </w:r>
    </w:p>
    <w:p>
      <w:pPr>
        <w:pStyle w:val="ListParagraph"/>
        <w:widowControl w:val="false"/>
        <w:numPr>
          <w:ilvl w:val="0"/>
          <w:numId w:val="5"/>
        </w:numPr>
        <w:tabs>
          <w:tab w:val="clear" w:pos="708"/>
          <w:tab w:val="left" w:pos="822" w:leader="none"/>
          <w:tab w:val="left" w:pos="823" w:leader="none"/>
        </w:tabs>
        <w:suppressAutoHyphens w:val="false"/>
        <w:spacing w:lineRule="exact" w:line="271" w:before="0" w:after="0"/>
        <w:contextualSpacing w:val="false"/>
        <w:rPr/>
      </w:pPr>
      <w:r>
        <w:rPr/>
        <w:t>оставлять</w:t>
      </w:r>
      <w:r>
        <w:rPr>
          <w:spacing w:val="-6"/>
        </w:rPr>
        <w:t xml:space="preserve"> </w:t>
      </w:r>
      <w:r>
        <w:rPr/>
        <w:t>открытыми</w:t>
      </w:r>
      <w:r>
        <w:rPr>
          <w:spacing w:val="-1"/>
        </w:rPr>
        <w:t xml:space="preserve"> </w:t>
      </w:r>
      <w:r>
        <w:rPr/>
        <w:t>двери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дошкольное</w:t>
      </w:r>
      <w:r>
        <w:rPr>
          <w:spacing w:val="-7"/>
        </w:rPr>
        <w:t xml:space="preserve"> </w:t>
      </w:r>
      <w:r>
        <w:rPr/>
        <w:t>образовательное</w:t>
      </w:r>
      <w:r>
        <w:rPr>
          <w:spacing w:val="-3"/>
        </w:rPr>
        <w:t xml:space="preserve"> </w:t>
      </w:r>
      <w:r>
        <w:rPr/>
        <w:t>учреждение</w:t>
      </w:r>
      <w:r>
        <w:rPr>
          <w:spacing w:val="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группу;</w:t>
      </w:r>
    </w:p>
    <w:p>
      <w:pPr>
        <w:pStyle w:val="ListParagraph"/>
        <w:widowControl w:val="false"/>
        <w:numPr>
          <w:ilvl w:val="0"/>
          <w:numId w:val="5"/>
        </w:numPr>
        <w:tabs>
          <w:tab w:val="clear" w:pos="708"/>
          <w:tab w:val="left" w:pos="822" w:leader="none"/>
          <w:tab w:val="left" w:pos="823" w:leader="none"/>
        </w:tabs>
        <w:suppressAutoHyphens w:val="false"/>
        <w:spacing w:lineRule="exact" w:line="275" w:before="1" w:after="0"/>
        <w:contextualSpacing w:val="false"/>
        <w:rPr/>
      </w:pPr>
      <w:r>
        <w:rPr/>
        <w:t>впускать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центральный</w:t>
      </w:r>
      <w:r>
        <w:rPr>
          <w:spacing w:val="-3"/>
        </w:rPr>
        <w:t xml:space="preserve"> </w:t>
      </w:r>
      <w:r>
        <w:rPr/>
        <w:t>вход</w:t>
      </w:r>
      <w:r>
        <w:rPr>
          <w:spacing w:val="-1"/>
        </w:rPr>
        <w:t xml:space="preserve"> </w:t>
      </w:r>
      <w:r>
        <w:rPr/>
        <w:t>подозрительных</w:t>
      </w:r>
      <w:r>
        <w:rPr>
          <w:spacing w:val="-10"/>
        </w:rPr>
        <w:t xml:space="preserve"> </w:t>
      </w:r>
      <w:r>
        <w:rPr/>
        <w:t>лиц;</w:t>
      </w:r>
    </w:p>
    <w:p>
      <w:pPr>
        <w:pStyle w:val="ListParagraph"/>
        <w:widowControl w:val="false"/>
        <w:numPr>
          <w:ilvl w:val="0"/>
          <w:numId w:val="5"/>
        </w:numPr>
        <w:tabs>
          <w:tab w:val="clear" w:pos="708"/>
          <w:tab w:val="left" w:pos="822" w:leader="none"/>
          <w:tab w:val="left" w:pos="823" w:leader="none"/>
        </w:tabs>
        <w:suppressAutoHyphens w:val="false"/>
        <w:spacing w:lineRule="exact" w:line="275" w:before="0" w:after="0"/>
        <w:contextualSpacing w:val="false"/>
        <w:rPr/>
      </w:pPr>
      <w:r>
        <w:rPr/>
        <w:t>входить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дошкольную</w:t>
      </w:r>
      <w:r>
        <w:rPr>
          <w:spacing w:val="-3"/>
        </w:rPr>
        <w:t xml:space="preserve"> </w:t>
      </w:r>
      <w:r>
        <w:rPr/>
        <w:t>образовательную</w:t>
      </w:r>
      <w:r>
        <w:rPr>
          <w:spacing w:val="-4"/>
        </w:rPr>
        <w:t xml:space="preserve"> </w:t>
      </w:r>
      <w:r>
        <w:rPr/>
        <w:t>организацию</w:t>
      </w:r>
      <w:r>
        <w:rPr>
          <w:spacing w:val="3"/>
        </w:rPr>
        <w:t xml:space="preserve"> </w:t>
      </w:r>
      <w:r>
        <w:rPr/>
        <w:t>через запасные</w:t>
      </w:r>
      <w:r>
        <w:rPr>
          <w:spacing w:val="-3"/>
        </w:rPr>
        <w:t xml:space="preserve"> </w:t>
      </w:r>
      <w:r>
        <w:rPr/>
        <w:t>входы;</w:t>
      </w:r>
    </w:p>
    <w:p>
      <w:pPr>
        <w:pStyle w:val="ListParagraph"/>
        <w:widowControl w:val="false"/>
        <w:numPr>
          <w:ilvl w:val="0"/>
          <w:numId w:val="5"/>
        </w:numPr>
        <w:tabs>
          <w:tab w:val="clear" w:pos="708"/>
          <w:tab w:val="left" w:pos="822" w:leader="none"/>
          <w:tab w:val="left" w:pos="823" w:leader="none"/>
        </w:tabs>
        <w:suppressAutoHyphens w:val="false"/>
        <w:spacing w:lineRule="auto" w:line="235" w:before="5" w:after="0"/>
        <w:contextualSpacing w:val="false"/>
        <w:jc w:val="both"/>
        <w:rPr/>
      </w:pPr>
      <w:r>
        <w:rPr>
          <w:rFonts w:cs="Times New Roman"/>
          <w:color w:val="000000"/>
          <w:sz w:val="24"/>
          <w:szCs w:val="24"/>
        </w:rPr>
        <w:t>нарушать</w:t>
      </w:r>
      <w:r>
        <w:rPr>
          <w:rFonts w:cs="Times New Roman"/>
          <w:color w:val="000000"/>
          <w:spacing w:val="19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инструкции</w:t>
      </w:r>
      <w:r>
        <w:rPr>
          <w:rFonts w:cs="Times New Roman"/>
          <w:color w:val="000000"/>
          <w:spacing w:val="18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по</w:t>
      </w:r>
      <w:r>
        <w:rPr>
          <w:rFonts w:cs="Times New Roman"/>
          <w:color w:val="000000"/>
          <w:spacing w:val="18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пожарной</w:t>
      </w:r>
      <w:r>
        <w:rPr>
          <w:rFonts w:cs="Times New Roman"/>
          <w:color w:val="000000"/>
          <w:spacing w:val="15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безопасности,</w:t>
      </w:r>
      <w:r>
        <w:rPr>
          <w:rFonts w:cs="Times New Roman"/>
          <w:color w:val="000000"/>
          <w:spacing w:val="16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гражданской</w:t>
      </w:r>
      <w:r>
        <w:rPr>
          <w:rFonts w:cs="Times New Roman"/>
          <w:color w:val="000000"/>
          <w:spacing w:val="14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обороне,</w:t>
      </w:r>
      <w:r>
        <w:rPr>
          <w:rFonts w:cs="Times New Roman"/>
          <w:color w:val="000000"/>
          <w:spacing w:val="16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охране</w:t>
      </w:r>
      <w:r>
        <w:rPr>
          <w:rFonts w:cs="Times New Roman"/>
          <w:color w:val="000000"/>
          <w:spacing w:val="-57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жизни</w:t>
      </w:r>
      <w:r>
        <w:rPr>
          <w:rFonts w:cs="Times New Roman"/>
          <w:color w:val="000000"/>
          <w:spacing w:val="-3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и</w:t>
      </w:r>
      <w:r>
        <w:rPr>
          <w:rFonts w:cs="Times New Roman"/>
          <w:color w:val="000000"/>
          <w:spacing w:val="-2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здоровья</w:t>
      </w:r>
      <w:r>
        <w:rPr>
          <w:rFonts w:cs="Times New Roman"/>
          <w:color w:val="000000"/>
          <w:spacing w:val="-3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детей.</w:t>
      </w:r>
    </w:p>
    <w:p>
      <w:pPr>
        <w:pStyle w:val="2"/>
        <w:widowControl w:val="false"/>
        <w:tabs>
          <w:tab w:val="clear" w:pos="708"/>
          <w:tab w:val="left" w:pos="391" w:leader="none"/>
        </w:tabs>
        <w:suppressAutoHyphens w:val="false"/>
        <w:bidi w:val="0"/>
        <w:spacing w:lineRule="auto" w:line="235" w:before="171" w:after="171"/>
        <w:ind w:left="113" w:right="0" w:hanging="0"/>
        <w:jc w:val="both"/>
        <w:rPr>
          <w:b w:val="false"/>
          <w:b w:val="false"/>
          <w:bCs w:val="false"/>
        </w:rPr>
      </w:pPr>
      <w:r>
        <w:rPr>
          <w:b w:val="false"/>
          <w:bCs w:val="false"/>
        </w:rPr>
        <w:t>5.2.4. Обязанности</w:t>
      </w:r>
      <w:r>
        <w:rPr>
          <w:b w:val="false"/>
          <w:bCs w:val="false"/>
          <w:spacing w:val="26"/>
        </w:rPr>
        <w:t xml:space="preserve"> </w:t>
      </w:r>
      <w:r>
        <w:rPr>
          <w:b w:val="false"/>
          <w:bCs w:val="false"/>
        </w:rPr>
        <w:t>участников</w:t>
      </w:r>
      <w:r>
        <w:rPr>
          <w:b w:val="false"/>
          <w:bCs w:val="false"/>
          <w:spacing w:val="26"/>
        </w:rPr>
        <w:t xml:space="preserve"> </w:t>
      </w:r>
      <w:r>
        <w:rPr>
          <w:b w:val="false"/>
          <w:bCs w:val="false"/>
        </w:rPr>
        <w:t>воспитательно-образовательных</w:t>
      </w:r>
      <w:r>
        <w:rPr>
          <w:b w:val="false"/>
          <w:bCs w:val="false"/>
          <w:spacing w:val="19"/>
        </w:rPr>
        <w:t xml:space="preserve"> </w:t>
      </w:r>
      <w:r>
        <w:rPr>
          <w:b w:val="false"/>
          <w:bCs w:val="false"/>
        </w:rPr>
        <w:t>отношений,</w:t>
      </w:r>
      <w:r>
        <w:rPr>
          <w:b w:val="false"/>
          <w:bCs w:val="false"/>
          <w:spacing w:val="27"/>
        </w:rPr>
        <w:t xml:space="preserve"> </w:t>
      </w:r>
      <w:r>
        <w:rPr>
          <w:b w:val="false"/>
          <w:bCs w:val="false"/>
        </w:rPr>
        <w:t>посетителей</w:t>
      </w:r>
      <w:r>
        <w:rPr>
          <w:b w:val="false"/>
          <w:bCs w:val="false"/>
          <w:spacing w:val="-57"/>
        </w:rPr>
        <w:t xml:space="preserve"> </w:t>
      </w:r>
      <w:r>
        <w:rPr>
          <w:b w:val="false"/>
          <w:bCs w:val="false"/>
        </w:rPr>
        <w:t>при</w:t>
      </w:r>
      <w:r>
        <w:rPr>
          <w:b w:val="false"/>
          <w:bCs w:val="false"/>
          <w:spacing w:val="1"/>
        </w:rPr>
        <w:t xml:space="preserve"> </w:t>
      </w:r>
      <w:r>
        <w:rPr>
          <w:b w:val="false"/>
          <w:bCs w:val="false"/>
        </w:rPr>
        <w:t>осуществлении</w:t>
      </w:r>
      <w:r>
        <w:rPr>
          <w:b w:val="false"/>
          <w:bCs w:val="false"/>
          <w:spacing w:val="2"/>
        </w:rPr>
        <w:t xml:space="preserve"> </w:t>
      </w:r>
      <w:r>
        <w:rPr>
          <w:b w:val="false"/>
          <w:bCs w:val="false"/>
        </w:rPr>
        <w:t>контрольно-пропускного</w:t>
      </w:r>
      <w:r>
        <w:rPr>
          <w:b w:val="false"/>
          <w:bCs w:val="false"/>
          <w:spacing w:val="1"/>
        </w:rPr>
        <w:t xml:space="preserve"> </w:t>
      </w:r>
      <w:r>
        <w:rPr>
          <w:b w:val="false"/>
          <w:bCs w:val="false"/>
        </w:rPr>
        <w:t>режима</w:t>
      </w:r>
    </w:p>
    <w:p>
      <w:pPr>
        <w:pStyle w:val="ListParagraph"/>
        <w:widowControl w:val="false"/>
        <w:numPr>
          <w:ilvl w:val="0"/>
          <w:numId w:val="0"/>
        </w:numPr>
        <w:tabs>
          <w:tab w:val="clear" w:pos="708"/>
          <w:tab w:val="left" w:pos="540" w:leader="none"/>
        </w:tabs>
        <w:suppressAutoHyphens w:val="false"/>
        <w:spacing w:lineRule="exact" w:line="273" w:before="171" w:after="171"/>
        <w:ind w:left="539" w:hanging="0"/>
        <w:contextualSpacing w:val="false"/>
        <w:jc w:val="both"/>
        <w:rPr/>
      </w:pPr>
      <w:r>
        <w:rPr>
          <w:u w:val="single"/>
        </w:rPr>
        <w:t>Заведующий обязан:</w:t>
      </w:r>
    </w:p>
    <w:p>
      <w:pPr>
        <w:pStyle w:val="ListParagraph"/>
        <w:widowControl w:val="false"/>
        <w:numPr>
          <w:ilvl w:val="2"/>
          <w:numId w:val="1"/>
        </w:numPr>
        <w:suppressAutoHyphens w:val="false"/>
        <w:spacing w:lineRule="auto" w:line="240" w:before="0" w:after="0"/>
        <w:ind w:left="836" w:right="-2" w:hanging="361"/>
        <w:contextualSpacing w:val="false"/>
        <w:jc w:val="both"/>
        <w:rPr/>
      </w:pPr>
      <w:r>
        <w:rPr/>
        <w:t>издавать</w:t>
        <w:tab/>
        <w:t xml:space="preserve">приказы, инструкции необходимые для </w:t>
      </w:r>
      <w:r>
        <w:rPr>
          <w:spacing w:val="-1"/>
        </w:rPr>
        <w:t>осуществления</w:t>
      </w:r>
      <w:r>
        <w:rPr>
          <w:spacing w:val="-57"/>
        </w:rPr>
        <w:t xml:space="preserve">         </w:t>
      </w:r>
      <w:r>
        <w:rPr/>
        <w:t>контрольно-пропускного</w:t>
      </w:r>
      <w:r>
        <w:rPr>
          <w:spacing w:val="5"/>
        </w:rPr>
        <w:t xml:space="preserve"> </w:t>
      </w:r>
      <w:r>
        <w:rPr/>
        <w:t>режима;</w:t>
      </w:r>
    </w:p>
    <w:p>
      <w:pPr>
        <w:pStyle w:val="ListParagraph"/>
        <w:widowControl w:val="false"/>
        <w:numPr>
          <w:ilvl w:val="2"/>
          <w:numId w:val="1"/>
        </w:numPr>
        <w:tabs>
          <w:tab w:val="clear" w:pos="708"/>
          <w:tab w:val="left" w:pos="822" w:leader="none"/>
          <w:tab w:val="left" w:pos="823" w:leader="none"/>
        </w:tabs>
        <w:suppressAutoHyphens w:val="false"/>
        <w:bidi w:val="0"/>
        <w:spacing w:lineRule="auto" w:line="240" w:before="0" w:after="0"/>
        <w:ind w:left="850" w:right="0" w:hanging="340"/>
        <w:contextualSpacing w:val="false"/>
        <w:jc w:val="both"/>
        <w:rPr/>
      </w:pPr>
      <w:r>
        <w:rPr/>
        <w:t>вносить</w:t>
      </w:r>
      <w:r>
        <w:rPr>
          <w:spacing w:val="1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Положение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улучшения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КПР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дошкольном</w:t>
      </w:r>
      <w:r>
        <w:rPr>
          <w:spacing w:val="-57"/>
        </w:rPr>
        <w:t xml:space="preserve"> </w:t>
      </w:r>
      <w:r>
        <w:rPr/>
        <w:t>образовательном</w:t>
      </w:r>
      <w:r>
        <w:rPr>
          <w:spacing w:val="2"/>
        </w:rPr>
        <w:t xml:space="preserve"> </w:t>
      </w:r>
      <w:r>
        <w:rPr/>
        <w:t>учреждении;</w:t>
      </w:r>
    </w:p>
    <w:p>
      <w:pPr>
        <w:pStyle w:val="ListParagraph"/>
        <w:widowControl w:val="false"/>
        <w:numPr>
          <w:ilvl w:val="2"/>
          <w:numId w:val="1"/>
        </w:numPr>
        <w:tabs>
          <w:tab w:val="clear" w:pos="708"/>
          <w:tab w:val="left" w:pos="822" w:leader="none"/>
          <w:tab w:val="left" w:pos="823" w:leader="none"/>
        </w:tabs>
        <w:suppressAutoHyphens w:val="false"/>
        <w:bidi w:val="0"/>
        <w:spacing w:lineRule="auto" w:line="240" w:before="0" w:after="0"/>
        <w:ind w:left="850" w:right="0" w:hanging="340"/>
        <w:contextualSpacing w:val="false"/>
        <w:jc w:val="both"/>
        <w:rPr/>
      </w:pPr>
      <w:r>
        <w:rPr/>
        <w:t>определять</w:t>
      </w:r>
      <w:r>
        <w:rPr>
          <w:spacing w:val="60"/>
        </w:rPr>
        <w:t xml:space="preserve"> </w:t>
      </w:r>
      <w:r>
        <w:rPr/>
        <w:t>порядок</w:t>
      </w:r>
      <w:r>
        <w:rPr>
          <w:spacing w:val="3"/>
        </w:rPr>
        <w:t xml:space="preserve"> </w:t>
      </w:r>
      <w:r>
        <w:rPr/>
        <w:t>контроля</w:t>
      </w:r>
      <w:r>
        <w:rPr>
          <w:spacing w:val="5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лиц,</w:t>
      </w:r>
      <w:r>
        <w:rPr>
          <w:spacing w:val="3"/>
        </w:rPr>
        <w:t xml:space="preserve"> </w:t>
      </w:r>
      <w:r>
        <w:rPr/>
        <w:t>ответственных</w:t>
      </w:r>
      <w:r>
        <w:rPr>
          <w:spacing w:val="60"/>
        </w:rPr>
        <w:t xml:space="preserve"> </w:t>
      </w:r>
      <w:r>
        <w:rPr/>
        <w:t>за</w:t>
      </w:r>
      <w:r>
        <w:rPr>
          <w:spacing w:val="59"/>
        </w:rPr>
        <w:t xml:space="preserve"> </w:t>
      </w:r>
      <w:r>
        <w:rPr/>
        <w:t>организацию</w:t>
      </w:r>
      <w:r>
        <w:rPr>
          <w:spacing w:val="3"/>
        </w:rPr>
        <w:t xml:space="preserve"> </w:t>
      </w:r>
      <w:r>
        <w:rPr/>
        <w:t>КПР</w:t>
      </w:r>
      <w:r>
        <w:rPr>
          <w:spacing w:val="10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дошкольном</w:t>
      </w:r>
      <w:r>
        <w:rPr>
          <w:spacing w:val="-2"/>
        </w:rPr>
        <w:t xml:space="preserve"> </w:t>
      </w:r>
      <w:r>
        <w:rPr/>
        <w:t>образовательном</w:t>
      </w:r>
      <w:r>
        <w:rPr>
          <w:spacing w:val="3"/>
        </w:rPr>
        <w:t xml:space="preserve"> </w:t>
      </w:r>
      <w:r>
        <w:rPr/>
        <w:t>учреждении;</w:t>
      </w:r>
    </w:p>
    <w:p>
      <w:pPr>
        <w:pStyle w:val="ListParagraph"/>
        <w:widowControl w:val="false"/>
        <w:numPr>
          <w:ilvl w:val="2"/>
          <w:numId w:val="1"/>
        </w:numPr>
        <w:tabs>
          <w:tab w:val="clear" w:pos="708"/>
          <w:tab w:val="left" w:pos="822" w:leader="none"/>
          <w:tab w:val="left" w:pos="823" w:leader="none"/>
        </w:tabs>
        <w:suppressAutoHyphens w:val="false"/>
        <w:bidi w:val="0"/>
        <w:spacing w:lineRule="auto" w:line="240" w:before="0" w:after="0"/>
        <w:ind w:left="850" w:right="0" w:hanging="340"/>
        <w:contextualSpacing w:val="false"/>
        <w:jc w:val="both"/>
        <w:rPr/>
      </w:pPr>
      <w:r>
        <w:rPr/>
        <w:t>осуществлять оперативный</w:t>
      </w:r>
      <w:r>
        <w:rPr>
          <w:spacing w:val="1"/>
        </w:rPr>
        <w:t xml:space="preserve"> </w:t>
      </w:r>
      <w:r>
        <w:rPr/>
        <w:t>контроль выполнения</w:t>
      </w:r>
      <w:r>
        <w:rPr>
          <w:spacing w:val="1"/>
        </w:rPr>
        <w:t xml:space="preserve"> </w:t>
      </w:r>
      <w:r>
        <w:rPr/>
        <w:t>настоящего</w:t>
      </w:r>
      <w:r>
        <w:rPr>
          <w:spacing w:val="1"/>
        </w:rPr>
        <w:t xml:space="preserve"> </w:t>
      </w:r>
      <w:r>
        <w:rPr/>
        <w:t>Положения.</w:t>
      </w:r>
    </w:p>
    <w:p>
      <w:pPr>
        <w:pStyle w:val="ListParagraph"/>
        <w:widowControl w:val="false"/>
        <w:tabs>
          <w:tab w:val="clear" w:pos="708"/>
          <w:tab w:val="left" w:pos="540" w:leader="none"/>
        </w:tabs>
        <w:suppressAutoHyphens w:val="false"/>
        <w:bidi w:val="0"/>
        <w:spacing w:lineRule="exact" w:line="271" w:before="171" w:after="171"/>
        <w:ind w:left="567" w:right="0" w:firstLine="57"/>
        <w:contextualSpacing w:val="false"/>
        <w:jc w:val="both"/>
        <w:rPr/>
      </w:pPr>
      <w:r>
        <w:rPr>
          <w:u w:val="single"/>
        </w:rPr>
        <w:t>Заместитель</w:t>
      </w:r>
      <w:r>
        <w:rPr>
          <w:spacing w:val="-6"/>
          <w:u w:val="single"/>
        </w:rPr>
        <w:t xml:space="preserve"> </w:t>
      </w:r>
      <w:r>
        <w:rPr>
          <w:u w:val="single"/>
        </w:rPr>
        <w:t>заведующего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по</w:t>
      </w:r>
      <w:r>
        <w:rPr>
          <w:spacing w:val="-2"/>
          <w:u w:val="single"/>
        </w:rPr>
        <w:t xml:space="preserve"> </w:t>
      </w:r>
      <w:r>
        <w:rPr>
          <w:u w:val="single"/>
        </w:rPr>
        <w:t>АХЧ</w:t>
      </w:r>
      <w:r>
        <w:rPr>
          <w:spacing w:val="-1"/>
          <w:u w:val="single"/>
        </w:rPr>
        <w:t xml:space="preserve"> </w:t>
      </w:r>
      <w:r>
        <w:rPr>
          <w:u w:val="single"/>
        </w:rPr>
        <w:t>(завхоз)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обязан:</w:t>
      </w:r>
    </w:p>
    <w:p>
      <w:pPr>
        <w:pStyle w:val="ListParagraph"/>
        <w:widowControl w:val="false"/>
        <w:numPr>
          <w:ilvl w:val="2"/>
          <w:numId w:val="1"/>
        </w:numPr>
        <w:tabs>
          <w:tab w:val="clear" w:pos="708"/>
          <w:tab w:val="left" w:pos="822" w:leader="none"/>
          <w:tab w:val="left" w:pos="823" w:leader="none"/>
        </w:tabs>
        <w:suppressAutoHyphens w:val="false"/>
        <w:bidi w:val="0"/>
        <w:spacing w:lineRule="auto" w:line="235" w:before="0" w:after="0"/>
        <w:ind w:left="850" w:right="0" w:hanging="340"/>
        <w:contextualSpacing w:val="false"/>
        <w:jc w:val="both"/>
        <w:rPr/>
      </w:pPr>
      <w:r>
        <w:rPr/>
        <w:t>обеспечить</w:t>
      </w:r>
      <w:r>
        <w:rPr>
          <w:spacing w:val="46"/>
        </w:rPr>
        <w:t xml:space="preserve"> </w:t>
      </w:r>
      <w:r>
        <w:rPr/>
        <w:t>исправное</w:t>
      </w:r>
      <w:r>
        <w:rPr>
          <w:spacing w:val="45"/>
        </w:rPr>
        <w:t xml:space="preserve"> </w:t>
      </w:r>
      <w:r>
        <w:rPr/>
        <w:t>состояние</w:t>
      </w:r>
      <w:r>
        <w:rPr>
          <w:spacing w:val="50"/>
        </w:rPr>
        <w:t xml:space="preserve"> </w:t>
      </w:r>
      <w:r>
        <w:rPr/>
        <w:t>входных</w:t>
      </w:r>
      <w:r>
        <w:rPr>
          <w:spacing w:val="46"/>
        </w:rPr>
        <w:t xml:space="preserve"> </w:t>
      </w:r>
      <w:r>
        <w:rPr/>
        <w:t>дверей,</w:t>
      </w:r>
      <w:r>
        <w:rPr>
          <w:spacing w:val="53"/>
        </w:rPr>
        <w:t xml:space="preserve"> </w:t>
      </w:r>
      <w:r>
        <w:rPr/>
        <w:t>тревожной</w:t>
      </w:r>
      <w:r>
        <w:rPr>
          <w:spacing w:val="47"/>
        </w:rPr>
        <w:t xml:space="preserve"> </w:t>
      </w:r>
      <w:r>
        <w:rPr/>
        <w:t>кнопки,</w:t>
      </w:r>
      <w:r>
        <w:rPr>
          <w:spacing w:val="48"/>
        </w:rPr>
        <w:t xml:space="preserve"> </w:t>
      </w:r>
      <w:r>
        <w:rPr/>
        <w:t>телефонной</w:t>
      </w:r>
      <w:r>
        <w:rPr>
          <w:spacing w:val="-57"/>
        </w:rPr>
        <w:t xml:space="preserve"> </w:t>
      </w:r>
      <w:r>
        <w:rPr/>
        <w:t>связи;</w:t>
      </w:r>
    </w:p>
    <w:p>
      <w:pPr>
        <w:pStyle w:val="ListParagraph"/>
        <w:widowControl w:val="false"/>
        <w:numPr>
          <w:ilvl w:val="2"/>
          <w:numId w:val="1"/>
        </w:numPr>
        <w:tabs>
          <w:tab w:val="clear" w:pos="708"/>
          <w:tab w:val="left" w:pos="822" w:leader="none"/>
          <w:tab w:val="left" w:pos="823" w:leader="none"/>
        </w:tabs>
        <w:suppressAutoHyphens w:val="false"/>
        <w:spacing w:lineRule="exact" w:line="275" w:before="0" w:after="0"/>
        <w:ind w:left="822" w:hanging="347"/>
        <w:contextualSpacing w:val="false"/>
        <w:jc w:val="both"/>
        <w:rPr/>
      </w:pPr>
      <w:r>
        <w:rPr/>
        <w:t>обеспечить</w:t>
      </w:r>
      <w:r>
        <w:rPr>
          <w:spacing w:val="-2"/>
        </w:rPr>
        <w:t xml:space="preserve"> </w:t>
      </w:r>
      <w:r>
        <w:rPr/>
        <w:t>рабочее</w:t>
      </w:r>
      <w:r>
        <w:rPr>
          <w:spacing w:val="-1"/>
        </w:rPr>
        <w:t xml:space="preserve"> </w:t>
      </w:r>
      <w:r>
        <w:rPr/>
        <w:t>состояние</w:t>
      </w:r>
      <w:r>
        <w:rPr>
          <w:spacing w:val="-3"/>
        </w:rPr>
        <w:t xml:space="preserve"> </w:t>
      </w:r>
      <w:r>
        <w:rPr/>
        <w:t>системы</w:t>
      </w:r>
      <w:r>
        <w:rPr>
          <w:spacing w:val="-5"/>
        </w:rPr>
        <w:t xml:space="preserve"> </w:t>
      </w:r>
      <w:r>
        <w:rPr/>
        <w:t>освещения;</w:t>
      </w:r>
    </w:p>
    <w:p>
      <w:pPr>
        <w:pStyle w:val="ListParagraph"/>
        <w:widowControl w:val="false"/>
        <w:numPr>
          <w:ilvl w:val="2"/>
          <w:numId w:val="1"/>
        </w:numPr>
        <w:tabs>
          <w:tab w:val="clear" w:pos="708"/>
          <w:tab w:val="left" w:pos="823" w:leader="none"/>
        </w:tabs>
        <w:suppressAutoHyphens w:val="false"/>
        <w:bidi w:val="0"/>
        <w:spacing w:lineRule="auto" w:line="240" w:before="0" w:after="0"/>
        <w:ind w:left="850" w:right="0" w:hanging="340"/>
        <w:contextualSpacing w:val="false"/>
        <w:jc w:val="both"/>
        <w:rPr/>
      </w:pPr>
      <w:r>
        <w:rPr/>
        <w:t>обеспечить</w:t>
      </w:r>
      <w:r>
        <w:rPr>
          <w:spacing w:val="1"/>
        </w:rPr>
        <w:t xml:space="preserve"> </w:t>
      </w:r>
      <w:r>
        <w:rPr/>
        <w:t>свободный</w:t>
      </w:r>
      <w:r>
        <w:rPr>
          <w:spacing w:val="1"/>
        </w:rPr>
        <w:t xml:space="preserve"> </w:t>
      </w:r>
      <w:r>
        <w:rPr/>
        <w:t>доступ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аварийным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запасным</w:t>
      </w:r>
      <w:r>
        <w:rPr>
          <w:spacing w:val="1"/>
        </w:rPr>
        <w:t xml:space="preserve"> </w:t>
      </w:r>
      <w:r>
        <w:rPr/>
        <w:t>выходам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дошкольном</w:t>
      </w:r>
      <w:r>
        <w:rPr>
          <w:spacing w:val="1"/>
        </w:rPr>
        <w:t xml:space="preserve"> </w:t>
      </w:r>
      <w:r>
        <w:rPr/>
        <w:t>образовательном</w:t>
      </w:r>
      <w:r>
        <w:rPr>
          <w:spacing w:val="2"/>
        </w:rPr>
        <w:t xml:space="preserve"> </w:t>
      </w:r>
      <w:r>
        <w:rPr/>
        <w:t>учреждении;</w:t>
      </w:r>
    </w:p>
    <w:p>
      <w:pPr>
        <w:pStyle w:val="ListParagraph"/>
        <w:widowControl w:val="false"/>
        <w:numPr>
          <w:ilvl w:val="2"/>
          <w:numId w:val="1"/>
        </w:numPr>
        <w:tabs>
          <w:tab w:val="clear" w:pos="708"/>
          <w:tab w:val="left" w:pos="823" w:leader="none"/>
        </w:tabs>
        <w:suppressAutoHyphens w:val="false"/>
        <w:bidi w:val="0"/>
        <w:spacing w:lineRule="auto" w:line="240" w:before="0" w:after="0"/>
        <w:ind w:left="850" w:right="0" w:hanging="340"/>
        <w:contextualSpacing w:val="false"/>
        <w:jc w:val="both"/>
        <w:rPr/>
      </w:pPr>
      <w:r>
        <w:rPr/>
        <w:t>обеспечить</w:t>
      </w:r>
      <w:r>
        <w:rPr>
          <w:spacing w:val="1"/>
        </w:rPr>
        <w:t xml:space="preserve"> </w:t>
      </w:r>
      <w:r>
        <w:rPr/>
        <w:t>исправное состояние</w:t>
      </w:r>
      <w:r>
        <w:rPr>
          <w:spacing w:val="1"/>
        </w:rPr>
        <w:t xml:space="preserve"> </w:t>
      </w:r>
      <w:r>
        <w:rPr/>
        <w:t>дверей, окон,</w:t>
      </w:r>
      <w:r>
        <w:rPr>
          <w:spacing w:val="1"/>
        </w:rPr>
        <w:t xml:space="preserve"> </w:t>
      </w:r>
      <w:r>
        <w:rPr/>
        <w:t>замков,</w:t>
      </w:r>
      <w:r>
        <w:rPr>
          <w:spacing w:val="1"/>
        </w:rPr>
        <w:t xml:space="preserve"> </w:t>
      </w:r>
      <w:r>
        <w:rPr/>
        <w:t>задвижек,</w:t>
      </w:r>
      <w:r>
        <w:rPr>
          <w:spacing w:val="1"/>
        </w:rPr>
        <w:t xml:space="preserve"> </w:t>
      </w:r>
      <w:r>
        <w:rPr/>
        <w:t>ворот,</w:t>
      </w:r>
      <w:r>
        <w:rPr>
          <w:spacing w:val="1"/>
        </w:rPr>
        <w:t xml:space="preserve"> </w:t>
      </w:r>
      <w:r>
        <w:rPr/>
        <w:t>калиток,</w:t>
      </w:r>
      <w:r>
        <w:rPr>
          <w:spacing w:val="1"/>
        </w:rPr>
        <w:t xml:space="preserve"> </w:t>
      </w:r>
      <w:r>
        <w:rPr/>
        <w:t>фрамуг,</w:t>
      </w:r>
      <w:r>
        <w:rPr>
          <w:spacing w:val="3"/>
        </w:rPr>
        <w:t xml:space="preserve"> </w:t>
      </w:r>
      <w:r>
        <w:rPr/>
        <w:t>стен,</w:t>
      </w:r>
      <w:r>
        <w:rPr>
          <w:spacing w:val="6"/>
        </w:rPr>
        <w:t xml:space="preserve"> </w:t>
      </w:r>
      <w:r>
        <w:rPr/>
        <w:t>крыши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т.д.;</w:t>
      </w:r>
    </w:p>
    <w:p>
      <w:pPr>
        <w:pStyle w:val="ListParagraph"/>
        <w:widowControl w:val="false"/>
        <w:numPr>
          <w:ilvl w:val="2"/>
          <w:numId w:val="1"/>
        </w:numPr>
        <w:tabs>
          <w:tab w:val="clear" w:pos="708"/>
          <w:tab w:val="left" w:pos="823" w:leader="none"/>
        </w:tabs>
        <w:suppressAutoHyphens w:val="false"/>
        <w:bidi w:val="0"/>
        <w:spacing w:lineRule="auto" w:line="240" w:before="0" w:after="0"/>
        <w:ind w:left="850" w:right="0" w:hanging="340"/>
        <w:contextualSpacing w:val="false"/>
        <w:jc w:val="both"/>
        <w:rPr/>
      </w:pPr>
      <w:r>
        <w:rPr/>
        <w:t>обеспечить рабочее состояние системы аварийной подсветки указателей маршрутов</w:t>
      </w:r>
      <w:r>
        <w:rPr>
          <w:spacing w:val="1"/>
        </w:rPr>
        <w:t xml:space="preserve"> </w:t>
      </w:r>
      <w:r>
        <w:rPr/>
        <w:t>эвакуации;</w:t>
      </w:r>
    </w:p>
    <w:p>
      <w:pPr>
        <w:pStyle w:val="ListParagraph"/>
        <w:widowControl w:val="false"/>
        <w:numPr>
          <w:ilvl w:val="2"/>
          <w:numId w:val="1"/>
        </w:numPr>
        <w:tabs>
          <w:tab w:val="clear" w:pos="708"/>
          <w:tab w:val="left" w:pos="823" w:leader="none"/>
        </w:tabs>
        <w:suppressAutoHyphens w:val="false"/>
        <w:bidi w:val="0"/>
        <w:spacing w:lineRule="auto" w:line="240" w:before="0" w:after="0"/>
        <w:ind w:left="850" w:right="0" w:hanging="340"/>
        <w:contextualSpacing w:val="false"/>
        <w:jc w:val="both"/>
        <w:rPr/>
      </w:pPr>
      <w:r>
        <w:rPr/>
        <w:t>осуществлять организацию и контроль выполнения Положения всеми участниками</w:t>
      </w:r>
      <w:r>
        <w:rPr>
          <w:spacing w:val="1"/>
        </w:rPr>
        <w:t xml:space="preserve"> </w:t>
      </w:r>
      <w:r>
        <w:rPr/>
        <w:t>воспитательно-образовательных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дошкольной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организации.</w:t>
      </w:r>
    </w:p>
    <w:p>
      <w:pPr>
        <w:pStyle w:val="ListParagraph"/>
        <w:widowControl w:val="false"/>
        <w:numPr>
          <w:ilvl w:val="0"/>
          <w:numId w:val="0"/>
        </w:numPr>
        <w:tabs>
          <w:tab w:val="clear" w:pos="708"/>
          <w:tab w:val="left" w:pos="540" w:leader="none"/>
        </w:tabs>
        <w:suppressAutoHyphens w:val="false"/>
        <w:spacing w:before="228" w:after="228"/>
        <w:ind w:left="539" w:hanging="0"/>
        <w:contextualSpacing w:val="false"/>
        <w:jc w:val="both"/>
        <w:rPr/>
      </w:pPr>
      <w:r>
        <w:rPr>
          <w:u w:val="single"/>
        </w:rPr>
        <w:t>Охранное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предприятие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обязаны:</w:t>
      </w:r>
    </w:p>
    <w:p>
      <w:pPr>
        <w:pStyle w:val="ListParagraph"/>
        <w:widowControl w:val="false"/>
        <w:numPr>
          <w:ilvl w:val="2"/>
          <w:numId w:val="1"/>
        </w:numPr>
        <w:tabs>
          <w:tab w:val="clear" w:pos="708"/>
          <w:tab w:val="left" w:pos="823" w:leader="none"/>
        </w:tabs>
        <w:suppressAutoHyphens w:val="false"/>
        <w:bidi w:val="0"/>
        <w:spacing w:lineRule="auto" w:line="235" w:before="5" w:after="0"/>
        <w:ind w:left="850" w:right="0" w:hanging="340"/>
        <w:contextualSpacing w:val="false"/>
        <w:jc w:val="both"/>
        <w:rPr/>
      </w:pPr>
      <w:r>
        <w:rPr/>
        <w:t>осуществлять</w:t>
      </w:r>
      <w:r>
        <w:rPr>
          <w:spacing w:val="-12"/>
        </w:rPr>
        <w:t xml:space="preserve"> </w:t>
      </w:r>
      <w:r>
        <w:rPr/>
        <w:t>обход</w:t>
      </w:r>
      <w:r>
        <w:rPr>
          <w:spacing w:val="-9"/>
        </w:rPr>
        <w:t xml:space="preserve"> </w:t>
      </w:r>
      <w:r>
        <w:rPr/>
        <w:t>территории</w:t>
      </w:r>
      <w:r>
        <w:rPr>
          <w:spacing w:val="-12"/>
        </w:rPr>
        <w:t xml:space="preserve"> </w:t>
      </w:r>
      <w:r>
        <w:rPr/>
        <w:t>и</w:t>
      </w:r>
      <w:r>
        <w:rPr>
          <w:spacing w:val="-11"/>
        </w:rPr>
        <w:t xml:space="preserve"> </w:t>
      </w:r>
      <w:r>
        <w:rPr/>
        <w:t>здания</w:t>
      </w:r>
      <w:r>
        <w:rPr>
          <w:spacing w:val="-3"/>
        </w:rPr>
        <w:t xml:space="preserve"> </w:t>
      </w:r>
      <w:r>
        <w:rPr/>
        <w:t>дошкольного</w:t>
      </w:r>
      <w:r>
        <w:rPr>
          <w:spacing w:val="-12"/>
        </w:rPr>
        <w:t xml:space="preserve"> </w:t>
      </w:r>
      <w:r>
        <w:rPr/>
        <w:t>образовательного</w:t>
      </w:r>
      <w:r>
        <w:rPr>
          <w:spacing w:val="-8"/>
        </w:rPr>
        <w:t xml:space="preserve"> </w:t>
      </w:r>
      <w:r>
        <w:rPr/>
        <w:t>учреждения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течение дежурства с целью</w:t>
      </w:r>
      <w:r>
        <w:rPr>
          <w:spacing w:val="-1"/>
        </w:rPr>
        <w:t xml:space="preserve"> </w:t>
      </w:r>
      <w:r>
        <w:rPr/>
        <w:t>выявления</w:t>
      </w:r>
      <w:r>
        <w:rPr>
          <w:spacing w:val="-5"/>
        </w:rPr>
        <w:t xml:space="preserve"> </w:t>
      </w:r>
      <w:r>
        <w:rPr/>
        <w:t>нарушений</w:t>
      </w:r>
      <w:r>
        <w:rPr>
          <w:spacing w:val="2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безопасности;</w:t>
      </w:r>
    </w:p>
    <w:p>
      <w:pPr>
        <w:pStyle w:val="ListParagraph"/>
        <w:widowControl w:val="false"/>
        <w:numPr>
          <w:ilvl w:val="2"/>
          <w:numId w:val="1"/>
        </w:numPr>
        <w:tabs>
          <w:tab w:val="clear" w:pos="708"/>
          <w:tab w:val="left" w:pos="823" w:leader="none"/>
        </w:tabs>
        <w:suppressAutoHyphens w:val="false"/>
        <w:bidi w:val="0"/>
        <w:spacing w:lineRule="auto" w:line="240" w:before="3" w:after="0"/>
        <w:ind w:left="850" w:right="0" w:hanging="340"/>
        <w:contextualSpacing w:val="false"/>
        <w:jc w:val="both"/>
        <w:rPr/>
      </w:pPr>
      <w:r>
        <w:rPr/>
        <w:t>при</w:t>
      </w:r>
      <w:r>
        <w:rPr>
          <w:spacing w:val="1"/>
        </w:rPr>
        <w:t xml:space="preserve"> </w:t>
      </w:r>
      <w:r>
        <w:rPr/>
        <w:t>необходимости</w:t>
      </w:r>
      <w:r>
        <w:rPr>
          <w:spacing w:val="1"/>
        </w:rPr>
        <w:t xml:space="preserve"> </w:t>
      </w:r>
      <w:r>
        <w:rPr/>
        <w:t>(обнаружение</w:t>
      </w:r>
      <w:r>
        <w:rPr>
          <w:spacing w:val="1"/>
        </w:rPr>
        <w:t xml:space="preserve"> </w:t>
      </w:r>
      <w:r>
        <w:rPr/>
        <w:t>подозрительных</w:t>
      </w:r>
      <w:r>
        <w:rPr>
          <w:spacing w:val="1"/>
        </w:rPr>
        <w:t xml:space="preserve"> </w:t>
      </w:r>
      <w:r>
        <w:rPr/>
        <w:t>лиц,</w:t>
      </w:r>
      <w:r>
        <w:rPr>
          <w:spacing w:val="1"/>
        </w:rPr>
        <w:t xml:space="preserve"> </w:t>
      </w:r>
      <w:r>
        <w:rPr/>
        <w:t>взрывоопасных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подозрительных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возможных</w:t>
      </w:r>
      <w:r>
        <w:rPr>
          <w:spacing w:val="1"/>
        </w:rPr>
        <w:t xml:space="preserve"> </w:t>
      </w:r>
      <w:r>
        <w:rPr/>
        <w:t>предпосылок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чрезвычайным</w:t>
      </w:r>
      <w:r>
        <w:rPr>
          <w:spacing w:val="1"/>
        </w:rPr>
        <w:t xml:space="preserve"> </w:t>
      </w:r>
      <w:r>
        <w:rPr/>
        <w:t>ситуациям)</w:t>
      </w:r>
      <w:r>
        <w:rPr>
          <w:spacing w:val="1"/>
        </w:rPr>
        <w:t xml:space="preserve"> </w:t>
      </w:r>
      <w:r>
        <w:rPr/>
        <w:t>принимать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руководить</w:t>
      </w:r>
      <w:r>
        <w:rPr>
          <w:spacing w:val="1"/>
        </w:rPr>
        <w:t xml:space="preserve"> </w:t>
      </w:r>
      <w:r>
        <w:rPr/>
        <w:t>действиями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предотвращения</w:t>
      </w:r>
      <w:r>
        <w:rPr>
          <w:spacing w:val="1"/>
        </w:rPr>
        <w:t xml:space="preserve"> </w:t>
      </w:r>
      <w:r>
        <w:rPr/>
        <w:t>чрезвычайных</w:t>
      </w:r>
      <w:r>
        <w:rPr>
          <w:spacing w:val="1"/>
        </w:rPr>
        <w:t xml:space="preserve"> </w:t>
      </w:r>
      <w:r>
        <w:rPr/>
        <w:t>ситуаций</w:t>
      </w:r>
      <w:r>
        <w:rPr>
          <w:spacing w:val="1"/>
        </w:rPr>
        <w:t xml:space="preserve"> </w:t>
      </w:r>
      <w:r>
        <w:rPr/>
        <w:t>(согласно</w:t>
      </w:r>
      <w:r>
        <w:rPr>
          <w:spacing w:val="1"/>
        </w:rPr>
        <w:t xml:space="preserve"> </w:t>
      </w:r>
      <w:r>
        <w:rPr/>
        <w:t>инструкций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пожарной</w:t>
      </w:r>
      <w:r>
        <w:rPr>
          <w:spacing w:val="1"/>
        </w:rPr>
        <w:t xml:space="preserve"> </w:t>
      </w:r>
      <w:r>
        <w:rPr/>
        <w:t>безопасности,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-8"/>
        </w:rPr>
        <w:t xml:space="preserve"> </w:t>
      </w:r>
      <w:r>
        <w:rPr/>
        <w:t>обороне,</w:t>
      </w:r>
      <w:r>
        <w:rPr>
          <w:spacing w:val="-1"/>
        </w:rPr>
        <w:t xml:space="preserve"> </w:t>
      </w:r>
      <w:r>
        <w:rPr/>
        <w:t>охране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здоровья</w:t>
      </w:r>
      <w:r>
        <w:rPr>
          <w:spacing w:val="-4"/>
        </w:rPr>
        <w:t xml:space="preserve"> </w:t>
      </w:r>
      <w:r>
        <w:rPr/>
        <w:t>детей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т.д.);</w:t>
      </w:r>
    </w:p>
    <w:p>
      <w:pPr>
        <w:pStyle w:val="ListParagraph"/>
        <w:widowControl w:val="false"/>
        <w:numPr>
          <w:ilvl w:val="2"/>
          <w:numId w:val="1"/>
        </w:numPr>
        <w:tabs>
          <w:tab w:val="clear" w:pos="708"/>
          <w:tab w:val="left" w:pos="823" w:leader="none"/>
        </w:tabs>
        <w:suppressAutoHyphens w:val="false"/>
        <w:bidi w:val="0"/>
        <w:spacing w:lineRule="auto" w:line="240" w:before="0" w:after="0"/>
        <w:ind w:left="850" w:right="0" w:hanging="340"/>
        <w:contextualSpacing w:val="false"/>
        <w:jc w:val="both"/>
        <w:rPr/>
      </w:pPr>
      <w:r>
        <w:rPr/>
        <w:t>выявлять</w:t>
      </w:r>
      <w:r>
        <w:rPr>
          <w:spacing w:val="1"/>
        </w:rPr>
        <w:t xml:space="preserve"> </w:t>
      </w:r>
      <w:r>
        <w:rPr/>
        <w:t>лиц,</w:t>
      </w:r>
      <w:r>
        <w:rPr>
          <w:spacing w:val="1"/>
        </w:rPr>
        <w:t xml:space="preserve"> </w:t>
      </w:r>
      <w:r>
        <w:rPr/>
        <w:t>пытающихся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нарушении</w:t>
      </w:r>
      <w:r>
        <w:rPr>
          <w:spacing w:val="1"/>
        </w:rPr>
        <w:t xml:space="preserve"> </w:t>
      </w:r>
      <w:r>
        <w:rPr/>
        <w:t>установленных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проникнуть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территорию</w:t>
      </w:r>
      <w:r>
        <w:rPr>
          <w:spacing w:val="-5"/>
        </w:rPr>
        <w:t xml:space="preserve"> </w:t>
      </w:r>
      <w:r>
        <w:rPr/>
        <w:t>ДОУ,</w:t>
      </w:r>
      <w:r>
        <w:rPr>
          <w:spacing w:val="-3"/>
        </w:rPr>
        <w:t xml:space="preserve"> </w:t>
      </w:r>
      <w:r>
        <w:rPr/>
        <w:t>совершить</w:t>
      </w:r>
      <w:r>
        <w:rPr>
          <w:spacing w:val="-7"/>
        </w:rPr>
        <w:t xml:space="preserve"> </w:t>
      </w:r>
      <w:r>
        <w:rPr/>
        <w:t>противоправные</w:t>
      </w:r>
      <w:r>
        <w:rPr>
          <w:spacing w:val="-5"/>
        </w:rPr>
        <w:t xml:space="preserve"> </w:t>
      </w:r>
      <w:r>
        <w:rPr/>
        <w:t>действия</w:t>
      </w:r>
      <w:r>
        <w:rPr>
          <w:spacing w:val="-5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отношении</w:t>
      </w:r>
      <w:r>
        <w:rPr>
          <w:spacing w:val="-9"/>
        </w:rPr>
        <w:t xml:space="preserve"> </w:t>
      </w:r>
      <w:r>
        <w:rPr/>
        <w:t>воспитанников,</w:t>
      </w:r>
      <w:r>
        <w:rPr>
          <w:spacing w:val="-57"/>
        </w:rPr>
        <w:t xml:space="preserve"> </w:t>
      </w:r>
      <w:r>
        <w:rPr/>
        <w:t>работников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посетителей,</w:t>
      </w:r>
      <w:r>
        <w:rPr>
          <w:spacing w:val="1"/>
        </w:rPr>
        <w:t xml:space="preserve"> </w:t>
      </w:r>
      <w:r>
        <w:rPr/>
        <w:t>имущества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оборудования</w:t>
      </w:r>
      <w:r>
        <w:rPr>
          <w:spacing w:val="1"/>
        </w:rPr>
        <w:t xml:space="preserve"> </w:t>
      </w:r>
      <w:r>
        <w:rPr/>
        <w:t>дошкольного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учреждения.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необходимых</w:t>
      </w:r>
      <w:r>
        <w:rPr>
          <w:spacing w:val="1"/>
        </w:rPr>
        <w:t xml:space="preserve"> </w:t>
      </w:r>
      <w:r>
        <w:rPr/>
        <w:t>случаях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тревожной</w:t>
      </w:r>
      <w:r>
        <w:rPr>
          <w:spacing w:val="1"/>
        </w:rPr>
        <w:t xml:space="preserve"> </w:t>
      </w:r>
      <w:r>
        <w:rPr/>
        <w:t>кнопки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подать</w:t>
      </w:r>
      <w:r>
        <w:rPr>
          <w:spacing w:val="1"/>
        </w:rPr>
        <w:t xml:space="preserve"> </w:t>
      </w:r>
      <w:r>
        <w:rPr/>
        <w:t>сигнал</w:t>
      </w:r>
      <w:r>
        <w:rPr>
          <w:spacing w:val="1"/>
        </w:rPr>
        <w:t xml:space="preserve"> </w:t>
      </w:r>
      <w:r>
        <w:rPr/>
        <w:t>правоохранительным</w:t>
      </w:r>
      <w:r>
        <w:rPr>
          <w:spacing w:val="1"/>
        </w:rPr>
        <w:t xml:space="preserve"> </w:t>
      </w:r>
      <w:r>
        <w:rPr/>
        <w:t>органам,</w:t>
      </w:r>
      <w:r>
        <w:rPr>
          <w:spacing w:val="1"/>
        </w:rPr>
        <w:t xml:space="preserve"> </w:t>
      </w:r>
      <w:r>
        <w:rPr/>
        <w:t>вызвать</w:t>
      </w:r>
      <w:r>
        <w:rPr>
          <w:spacing w:val="1"/>
        </w:rPr>
        <w:t xml:space="preserve"> </w:t>
      </w:r>
      <w:r>
        <w:rPr/>
        <w:t>группу</w:t>
      </w:r>
      <w:r>
        <w:rPr>
          <w:spacing w:val="-9"/>
        </w:rPr>
        <w:t xml:space="preserve"> </w:t>
      </w:r>
      <w:r>
        <w:rPr/>
        <w:t>задержания</w:t>
      </w:r>
      <w:r>
        <w:rPr>
          <w:spacing w:val="2"/>
        </w:rPr>
        <w:t xml:space="preserve"> </w:t>
      </w:r>
      <w:r>
        <w:rPr/>
        <w:t>вневедомственной</w:t>
      </w:r>
      <w:r>
        <w:rPr>
          <w:spacing w:val="-2"/>
        </w:rPr>
        <w:t xml:space="preserve"> </w:t>
      </w:r>
      <w:r>
        <w:rPr/>
        <w:t>охраны;</w:t>
      </w:r>
    </w:p>
    <w:p>
      <w:pPr>
        <w:pStyle w:val="ListParagraph"/>
        <w:widowControl w:val="false"/>
        <w:numPr>
          <w:ilvl w:val="0"/>
          <w:numId w:val="0"/>
        </w:numPr>
        <w:tabs>
          <w:tab w:val="clear" w:pos="708"/>
          <w:tab w:val="left" w:pos="540" w:leader="none"/>
        </w:tabs>
        <w:suppressAutoHyphens w:val="false"/>
        <w:spacing w:before="285" w:after="285"/>
        <w:ind w:left="539" w:hanging="0"/>
        <w:contextualSpacing w:val="false"/>
        <w:jc w:val="both"/>
        <w:rPr/>
      </w:pPr>
      <w:r>
        <w:rPr>
          <w:u w:val="single"/>
        </w:rPr>
        <w:t>Работники ДОУ</w:t>
      </w:r>
      <w:r>
        <w:rPr>
          <w:spacing w:val="-7"/>
          <w:u w:val="single"/>
        </w:rPr>
        <w:t xml:space="preserve"> </w:t>
      </w:r>
      <w:r>
        <w:rPr>
          <w:u w:val="single"/>
        </w:rPr>
        <w:t>обязаны:</w:t>
      </w:r>
    </w:p>
    <w:p>
      <w:pPr>
        <w:pStyle w:val="ListParagraph"/>
        <w:widowControl w:val="false"/>
        <w:numPr>
          <w:ilvl w:val="2"/>
          <w:numId w:val="1"/>
        </w:numPr>
        <w:tabs>
          <w:tab w:val="clear" w:pos="708"/>
          <w:tab w:val="left" w:pos="823" w:leader="none"/>
        </w:tabs>
        <w:suppressAutoHyphens w:val="false"/>
        <w:bidi w:val="0"/>
        <w:spacing w:lineRule="auto" w:line="240" w:before="2" w:after="0"/>
        <w:ind w:left="850" w:right="0" w:hanging="340"/>
        <w:contextualSpacing w:val="false"/>
        <w:jc w:val="both"/>
        <w:rPr/>
      </w:pPr>
      <w:r>
        <w:rPr/>
        <w:t>работники,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которым</w:t>
      </w:r>
      <w:r>
        <w:rPr>
          <w:spacing w:val="1"/>
        </w:rPr>
        <w:t xml:space="preserve"> </w:t>
      </w:r>
      <w:r>
        <w:rPr/>
        <w:t>пришли</w:t>
      </w:r>
      <w:r>
        <w:rPr>
          <w:spacing w:val="1"/>
        </w:rPr>
        <w:t xml:space="preserve"> </w:t>
      </w:r>
      <w:r>
        <w:rPr/>
        <w:t>дети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взрослыми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посетители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1"/>
        </w:rPr>
        <w:t xml:space="preserve"> </w:t>
      </w:r>
      <w:r>
        <w:rPr/>
        <w:t>осуществлять контроль за пришедшим на протяжении всего времени нахождения в</w:t>
      </w:r>
      <w:r>
        <w:rPr>
          <w:spacing w:val="1"/>
        </w:rPr>
        <w:t xml:space="preserve"> </w:t>
      </w:r>
      <w:r>
        <w:rPr/>
        <w:t>здании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на территории</w:t>
      </w:r>
      <w:r>
        <w:rPr>
          <w:spacing w:val="1"/>
        </w:rPr>
        <w:t xml:space="preserve"> </w:t>
      </w:r>
      <w:r>
        <w:rPr/>
        <w:t>дошкольного</w:t>
      </w:r>
      <w:r>
        <w:rPr>
          <w:spacing w:val="-4"/>
        </w:rPr>
        <w:t xml:space="preserve"> </w:t>
      </w:r>
      <w:r>
        <w:rPr/>
        <w:t>образовательного</w:t>
      </w:r>
      <w:r>
        <w:rPr>
          <w:spacing w:val="5"/>
        </w:rPr>
        <w:t xml:space="preserve"> </w:t>
      </w:r>
      <w:r>
        <w:rPr/>
        <w:t>учреждения;</w:t>
      </w:r>
    </w:p>
    <w:p>
      <w:pPr>
        <w:pStyle w:val="ListParagraph"/>
        <w:widowControl w:val="false"/>
        <w:numPr>
          <w:ilvl w:val="2"/>
          <w:numId w:val="1"/>
        </w:numPr>
        <w:tabs>
          <w:tab w:val="clear" w:pos="708"/>
          <w:tab w:val="left" w:pos="823" w:leader="none"/>
        </w:tabs>
        <w:suppressAutoHyphens w:val="false"/>
        <w:bidi w:val="0"/>
        <w:spacing w:lineRule="auto" w:line="240" w:before="0" w:after="0"/>
        <w:ind w:left="850" w:right="0" w:hanging="340"/>
        <w:contextualSpacing w:val="false"/>
        <w:jc w:val="both"/>
        <w:rPr/>
      </w:pPr>
      <w:r>
        <w:rPr/>
        <w:t>работники должны проявлять бдительность при встрече в здании и на территории</w:t>
      </w:r>
      <w:r>
        <w:rPr>
          <w:spacing w:val="1"/>
        </w:rPr>
        <w:t xml:space="preserve"> </w:t>
      </w:r>
      <w:r>
        <w:rPr/>
        <w:t>детского</w:t>
      </w:r>
      <w:r>
        <w:rPr>
          <w:spacing w:val="1"/>
        </w:rPr>
        <w:t xml:space="preserve"> </w:t>
      </w:r>
      <w:r>
        <w:rPr/>
        <w:t>сада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посетителями</w:t>
      </w:r>
      <w:r>
        <w:rPr>
          <w:spacing w:val="1"/>
        </w:rPr>
        <w:t xml:space="preserve"> </w:t>
      </w:r>
      <w:r>
        <w:rPr/>
        <w:t>(уточнять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кому</w:t>
      </w:r>
      <w:r>
        <w:rPr>
          <w:spacing w:val="1"/>
        </w:rPr>
        <w:t xml:space="preserve"> </w:t>
      </w:r>
      <w:r>
        <w:rPr/>
        <w:t>пришли,</w:t>
      </w:r>
      <w:r>
        <w:rPr>
          <w:spacing w:val="1"/>
        </w:rPr>
        <w:t xml:space="preserve"> </w:t>
      </w:r>
      <w:r>
        <w:rPr/>
        <w:t>проводить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места</w:t>
      </w:r>
      <w:r>
        <w:rPr>
          <w:spacing w:val="1"/>
        </w:rPr>
        <w:t xml:space="preserve"> </w:t>
      </w:r>
      <w:r>
        <w:rPr/>
        <w:t>назначения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передавать</w:t>
      </w:r>
      <w:r>
        <w:rPr>
          <w:spacing w:val="3"/>
        </w:rPr>
        <w:t xml:space="preserve"> </w:t>
      </w:r>
      <w:r>
        <w:rPr/>
        <w:t>другому</w:t>
      </w:r>
      <w:r>
        <w:rPr>
          <w:spacing w:val="-8"/>
        </w:rPr>
        <w:t xml:space="preserve"> </w:t>
      </w:r>
      <w:r>
        <w:rPr/>
        <w:t>сотруднику);</w:t>
      </w:r>
    </w:p>
    <w:p>
      <w:pPr>
        <w:pStyle w:val="ListParagraph"/>
        <w:widowControl w:val="false"/>
        <w:numPr>
          <w:ilvl w:val="2"/>
          <w:numId w:val="1"/>
        </w:numPr>
        <w:tabs>
          <w:tab w:val="clear" w:pos="708"/>
          <w:tab w:val="left" w:pos="823" w:leader="none"/>
        </w:tabs>
        <w:suppressAutoHyphens w:val="false"/>
        <w:bidi w:val="0"/>
        <w:spacing w:lineRule="auto" w:line="240" w:before="0" w:after="0"/>
        <w:ind w:left="850" w:right="0" w:hanging="340"/>
        <w:contextualSpacing w:val="false"/>
        <w:jc w:val="both"/>
        <w:rPr/>
      </w:pPr>
      <w:r>
        <w:rPr/>
        <w:t>работники</w:t>
      </w:r>
      <w:r>
        <w:rPr>
          <w:spacing w:val="1"/>
        </w:rPr>
        <w:t xml:space="preserve"> </w:t>
      </w:r>
      <w:r>
        <w:rPr/>
        <w:t>групп,</w:t>
      </w:r>
      <w:r>
        <w:rPr>
          <w:spacing w:val="1"/>
        </w:rPr>
        <w:t xml:space="preserve"> </w:t>
      </w:r>
      <w:r>
        <w:rPr/>
        <w:t>прачечной,</w:t>
      </w:r>
      <w:r>
        <w:rPr>
          <w:spacing w:val="1"/>
        </w:rPr>
        <w:t xml:space="preserve"> </w:t>
      </w:r>
      <w:r>
        <w:rPr/>
        <w:t>кухни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1"/>
        </w:rPr>
        <w:t xml:space="preserve"> </w:t>
      </w:r>
      <w:r>
        <w:rPr/>
        <w:t>следить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основными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запасными</w:t>
      </w:r>
      <w:r>
        <w:rPr>
          <w:spacing w:val="-57"/>
        </w:rPr>
        <w:t xml:space="preserve"> </w:t>
      </w:r>
      <w:r>
        <w:rPr/>
        <w:t>выходами (должны быть всегда закрыты на запор) и исключать проход работников,</w:t>
      </w:r>
      <w:r>
        <w:rPr>
          <w:spacing w:val="1"/>
        </w:rPr>
        <w:t xml:space="preserve"> </w:t>
      </w:r>
      <w:r>
        <w:rPr/>
        <w:t>родителей (законных представителей) воспитанников и посетителей через данные</w:t>
      </w:r>
      <w:r>
        <w:rPr>
          <w:spacing w:val="1"/>
        </w:rPr>
        <w:t xml:space="preserve"> </w:t>
      </w:r>
      <w:r>
        <w:rPr/>
        <w:t>входы;</w:t>
      </w:r>
    </w:p>
    <w:p>
      <w:pPr>
        <w:pStyle w:val="ListParagraph"/>
        <w:widowControl w:val="false"/>
        <w:numPr>
          <w:ilvl w:val="2"/>
          <w:numId w:val="1"/>
        </w:numPr>
        <w:tabs>
          <w:tab w:val="clear" w:pos="708"/>
          <w:tab w:val="left" w:pos="823" w:leader="none"/>
        </w:tabs>
        <w:suppressAutoHyphens w:val="false"/>
        <w:bidi w:val="0"/>
        <w:spacing w:lineRule="auto" w:line="235" w:before="3" w:after="0"/>
        <w:ind w:left="850" w:right="0" w:hanging="340"/>
        <w:contextualSpacing w:val="false"/>
        <w:jc w:val="both"/>
        <w:rPr/>
      </w:pPr>
      <w:r>
        <w:rPr/>
        <w:t>работники ДОУ при связи по телефону с родителями (законными представителями)</w:t>
      </w:r>
      <w:r>
        <w:rPr>
          <w:spacing w:val="1"/>
        </w:rPr>
        <w:t xml:space="preserve"> </w:t>
      </w:r>
      <w:r>
        <w:rPr>
          <w:spacing w:val="-1"/>
        </w:rPr>
        <w:t>воспитанников</w:t>
      </w:r>
      <w:r>
        <w:rPr>
          <w:spacing w:val="-6"/>
        </w:rPr>
        <w:t xml:space="preserve"> </w:t>
      </w:r>
      <w:r>
        <w:rPr>
          <w:spacing w:val="-1"/>
        </w:rPr>
        <w:t>или</w:t>
      </w:r>
      <w:r>
        <w:rPr>
          <w:spacing w:val="-14"/>
        </w:rPr>
        <w:t xml:space="preserve"> </w:t>
      </w:r>
      <w:r>
        <w:rPr>
          <w:spacing w:val="-1"/>
        </w:rPr>
        <w:t>посетителями</w:t>
      </w:r>
      <w:r>
        <w:rPr>
          <w:spacing w:val="-13"/>
        </w:rPr>
        <w:t xml:space="preserve"> </w:t>
      </w:r>
      <w:r>
        <w:rPr>
          <w:spacing w:val="-1"/>
        </w:rPr>
        <w:t>должны</w:t>
      </w:r>
      <w:r>
        <w:rPr>
          <w:spacing w:val="-8"/>
        </w:rPr>
        <w:t xml:space="preserve"> </w:t>
      </w:r>
      <w:r>
        <w:rPr/>
        <w:t>задавать</w:t>
      </w:r>
      <w:r>
        <w:rPr>
          <w:spacing w:val="-4"/>
        </w:rPr>
        <w:t xml:space="preserve"> </w:t>
      </w:r>
      <w:r>
        <w:rPr/>
        <w:t>вопросы</w:t>
      </w:r>
      <w:r>
        <w:rPr>
          <w:spacing w:val="-8"/>
        </w:rPr>
        <w:t xml:space="preserve"> </w:t>
      </w:r>
      <w:r>
        <w:rPr/>
        <w:t>следующего</w:t>
      </w:r>
      <w:r>
        <w:rPr>
          <w:spacing w:val="-9"/>
        </w:rPr>
        <w:t xml:space="preserve"> </w:t>
      </w:r>
      <w:r>
        <w:rPr/>
        <w:t>содержания:</w:t>
      </w:r>
    </w:p>
    <w:p>
      <w:pPr>
        <w:pStyle w:val="ListParagraph"/>
        <w:widowControl w:val="false"/>
        <w:numPr>
          <w:ilvl w:val="3"/>
          <w:numId w:val="1"/>
        </w:numPr>
        <w:tabs>
          <w:tab w:val="clear" w:pos="708"/>
          <w:tab w:val="left" w:pos="981" w:leader="none"/>
        </w:tabs>
        <w:suppressAutoHyphens w:val="false"/>
        <w:spacing w:lineRule="exact" w:line="275" w:before="3" w:after="0"/>
        <w:ind w:left="981" w:hanging="145"/>
        <w:contextualSpacing w:val="false"/>
        <w:jc w:val="both"/>
        <w:rPr/>
      </w:pPr>
      <w:r>
        <w:rPr/>
        <w:t>фамилия, имя</w:t>
      </w:r>
      <w:r>
        <w:rPr>
          <w:spacing w:val="-5"/>
        </w:rPr>
        <w:t xml:space="preserve"> </w:t>
      </w:r>
      <w:r>
        <w:rPr/>
        <w:t>отчество</w:t>
      </w:r>
      <w:r>
        <w:rPr>
          <w:spacing w:val="-2"/>
        </w:rPr>
        <w:t xml:space="preserve"> </w:t>
      </w:r>
      <w:r>
        <w:rPr/>
        <w:t>того,</w:t>
      </w:r>
      <w:r>
        <w:rPr>
          <w:spacing w:val="-3"/>
        </w:rPr>
        <w:t xml:space="preserve"> </w:t>
      </w:r>
      <w:r>
        <w:rPr/>
        <w:t>кто</w:t>
      </w:r>
      <w:r>
        <w:rPr>
          <w:spacing w:val="2"/>
        </w:rPr>
        <w:t xml:space="preserve"> </w:t>
      </w:r>
      <w:r>
        <w:rPr/>
        <w:t>желает</w:t>
      </w:r>
      <w:r>
        <w:rPr>
          <w:spacing w:val="-5"/>
        </w:rPr>
        <w:t xml:space="preserve"> </w:t>
      </w:r>
      <w:r>
        <w:rPr/>
        <w:t>войти</w:t>
      </w:r>
      <w:r>
        <w:rPr>
          <w:spacing w:val="-5"/>
        </w:rPr>
        <w:t xml:space="preserve"> </w:t>
      </w:r>
      <w:r>
        <w:rPr/>
        <w:t>в ДОУ;</w:t>
      </w:r>
    </w:p>
    <w:p>
      <w:pPr>
        <w:pStyle w:val="ListParagraph"/>
        <w:widowControl w:val="false"/>
        <w:numPr>
          <w:ilvl w:val="3"/>
          <w:numId w:val="1"/>
        </w:numPr>
        <w:tabs>
          <w:tab w:val="clear" w:pos="708"/>
          <w:tab w:val="left" w:pos="986" w:leader="none"/>
        </w:tabs>
        <w:suppressAutoHyphens w:val="false"/>
        <w:bidi w:val="0"/>
        <w:spacing w:lineRule="auto" w:line="240" w:before="0" w:after="0"/>
        <w:ind w:left="850" w:right="0" w:hanging="0"/>
        <w:contextualSpacing w:val="false"/>
        <w:jc w:val="both"/>
        <w:rPr/>
      </w:pPr>
      <w:r>
        <w:rPr/>
        <w:t>в какую группу пришли (номер, название), назовите по фамилии, имени и отчеству</w:t>
      </w:r>
      <w:r>
        <w:rPr>
          <w:spacing w:val="1"/>
        </w:rPr>
        <w:t xml:space="preserve"> </w:t>
      </w:r>
      <w:r>
        <w:rPr/>
        <w:t>из</w:t>
      </w:r>
      <w:r>
        <w:rPr>
          <w:spacing w:val="2"/>
        </w:rPr>
        <w:t xml:space="preserve"> </w:t>
      </w:r>
      <w:r>
        <w:rPr/>
        <w:t>работников</w:t>
      </w:r>
      <w:r>
        <w:rPr>
          <w:spacing w:val="1"/>
        </w:rPr>
        <w:t xml:space="preserve"> </w:t>
      </w:r>
      <w:r>
        <w:rPr/>
        <w:t>учреждения</w:t>
      </w:r>
      <w:r>
        <w:rPr>
          <w:spacing w:val="2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кому</w:t>
      </w:r>
      <w:r>
        <w:rPr>
          <w:spacing w:val="-5"/>
        </w:rPr>
        <w:t xml:space="preserve"> </w:t>
      </w:r>
      <w:r>
        <w:rPr/>
        <w:t>хотите</w:t>
      </w:r>
      <w:r>
        <w:rPr>
          <w:spacing w:val="2"/>
        </w:rPr>
        <w:t xml:space="preserve"> </w:t>
      </w:r>
      <w:r>
        <w:rPr/>
        <w:t>пройти;</w:t>
      </w:r>
    </w:p>
    <w:p>
      <w:pPr>
        <w:pStyle w:val="ListParagraph"/>
        <w:widowControl w:val="false"/>
        <w:numPr>
          <w:ilvl w:val="3"/>
          <w:numId w:val="1"/>
        </w:numPr>
        <w:tabs>
          <w:tab w:val="clear" w:pos="708"/>
          <w:tab w:val="left" w:pos="1034" w:leader="none"/>
        </w:tabs>
        <w:suppressAutoHyphens w:val="false"/>
        <w:bidi w:val="0"/>
        <w:spacing w:lineRule="auto" w:line="240" w:before="0" w:after="0"/>
        <w:ind w:left="850" w:right="0" w:hanging="0"/>
        <w:contextualSpacing w:val="false"/>
        <w:jc w:val="both"/>
        <w:rPr/>
      </w:pPr>
      <w:r>
        <w:rPr/>
        <w:t>назвать имя, фамилию и дату рождения ребёнка, представителями которого вы</w:t>
      </w:r>
      <w:r>
        <w:rPr>
          <w:spacing w:val="1"/>
        </w:rPr>
        <w:t xml:space="preserve"> </w:t>
      </w:r>
      <w:r>
        <w:rPr/>
        <w:t>являетесь,</w:t>
      </w:r>
      <w:r>
        <w:rPr>
          <w:spacing w:val="2"/>
        </w:rPr>
        <w:t xml:space="preserve"> </w:t>
      </w:r>
      <w:r>
        <w:rPr/>
        <w:t>цель</w:t>
      </w:r>
      <w:r>
        <w:rPr>
          <w:spacing w:val="1"/>
        </w:rPr>
        <w:t xml:space="preserve"> </w:t>
      </w:r>
      <w:r>
        <w:rPr/>
        <w:t>визита,</w:t>
      </w:r>
      <w:r>
        <w:rPr>
          <w:spacing w:val="3"/>
        </w:rPr>
        <w:t xml:space="preserve"> </w:t>
      </w:r>
      <w:r>
        <w:rPr/>
        <w:t>была</w:t>
      </w:r>
      <w:r>
        <w:rPr>
          <w:spacing w:val="-5"/>
        </w:rPr>
        <w:t xml:space="preserve"> </w:t>
      </w:r>
      <w:r>
        <w:rPr/>
        <w:t>ли</w:t>
      </w:r>
      <w:r>
        <w:rPr>
          <w:spacing w:val="2"/>
        </w:rPr>
        <w:t xml:space="preserve"> </w:t>
      </w:r>
      <w:r>
        <w:rPr/>
        <w:t>договорённость</w:t>
      </w:r>
      <w:r>
        <w:rPr>
          <w:spacing w:val="-4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встрече (дата,</w:t>
      </w:r>
      <w:r>
        <w:rPr>
          <w:spacing w:val="-2"/>
        </w:rPr>
        <w:t xml:space="preserve"> </w:t>
      </w:r>
      <w:r>
        <w:rPr/>
        <w:t>время).</w:t>
      </w:r>
    </w:p>
    <w:p>
      <w:pPr>
        <w:pStyle w:val="ListParagraph"/>
        <w:widowControl w:val="false"/>
        <w:numPr>
          <w:ilvl w:val="0"/>
          <w:numId w:val="0"/>
        </w:numPr>
        <w:tabs>
          <w:tab w:val="clear" w:pos="708"/>
          <w:tab w:val="left" w:pos="602" w:leader="none"/>
        </w:tabs>
        <w:suppressAutoHyphens w:val="false"/>
        <w:spacing w:lineRule="exact" w:line="271" w:before="228" w:after="228"/>
        <w:ind w:left="601" w:hanging="0"/>
        <w:contextualSpacing w:val="false"/>
        <w:jc w:val="both"/>
        <w:rPr/>
      </w:pPr>
      <w:r>
        <w:rPr>
          <w:u w:val="single"/>
        </w:rPr>
        <w:t>Родители</w:t>
      </w:r>
      <w:r>
        <w:rPr>
          <w:spacing w:val="-7"/>
          <w:u w:val="single"/>
        </w:rPr>
        <w:t xml:space="preserve"> </w:t>
      </w:r>
      <w:r>
        <w:rPr>
          <w:u w:val="single"/>
        </w:rPr>
        <w:t>(законные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представители)</w:t>
      </w:r>
      <w:r>
        <w:rPr>
          <w:spacing w:val="-6"/>
          <w:u w:val="single"/>
        </w:rPr>
        <w:t xml:space="preserve"> </w:t>
      </w:r>
      <w:r>
        <w:rPr>
          <w:u w:val="single"/>
        </w:rPr>
        <w:t>воспитанников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обязаны:</w:t>
      </w:r>
    </w:p>
    <w:p>
      <w:pPr>
        <w:pStyle w:val="ListParagraph"/>
        <w:widowControl w:val="false"/>
        <w:numPr>
          <w:ilvl w:val="2"/>
          <w:numId w:val="1"/>
        </w:numPr>
        <w:tabs>
          <w:tab w:val="clear" w:pos="708"/>
          <w:tab w:val="left" w:pos="823" w:leader="none"/>
        </w:tabs>
        <w:suppressAutoHyphens w:val="false"/>
        <w:bidi w:val="0"/>
        <w:spacing w:lineRule="auto" w:line="240" w:before="0" w:after="0"/>
        <w:ind w:left="850" w:right="0" w:hanging="340"/>
        <w:contextualSpacing w:val="false"/>
        <w:jc w:val="both"/>
        <w:rPr/>
      </w:pPr>
      <w:r>
        <w:rPr/>
        <w:t>приводить и забирать детей лично или лицами, указанными в заявлении, не поручать</w:t>
      </w:r>
      <w:r>
        <w:rPr>
          <w:spacing w:val="-57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малоизвестным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неблагонадежным</w:t>
      </w:r>
      <w:r>
        <w:rPr>
          <w:spacing w:val="-1"/>
        </w:rPr>
        <w:t xml:space="preserve"> </w:t>
      </w:r>
      <w:r>
        <w:rPr/>
        <w:t>людям;</w:t>
      </w:r>
    </w:p>
    <w:p>
      <w:pPr>
        <w:pStyle w:val="ListParagraph"/>
        <w:widowControl w:val="false"/>
        <w:numPr>
          <w:ilvl w:val="2"/>
          <w:numId w:val="1"/>
        </w:numPr>
        <w:tabs>
          <w:tab w:val="clear" w:pos="708"/>
          <w:tab w:val="left" w:pos="823" w:leader="none"/>
        </w:tabs>
        <w:suppressAutoHyphens w:val="false"/>
        <w:bidi w:val="0"/>
        <w:spacing w:lineRule="auto" w:line="235" w:before="0" w:after="0"/>
        <w:ind w:left="850" w:right="0" w:hanging="340"/>
        <w:contextualSpacing w:val="false"/>
        <w:jc w:val="both"/>
        <w:rPr/>
      </w:pPr>
      <w:r>
        <w:rPr/>
        <w:t>осуществлять вход и выход из дошкольного образовательного учреждения только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2"/>
        </w:rPr>
        <w:t xml:space="preserve"> </w:t>
      </w:r>
      <w:r>
        <w:rPr/>
        <w:t>центральный</w:t>
      </w:r>
      <w:r>
        <w:rPr>
          <w:spacing w:val="1"/>
        </w:rPr>
        <w:t xml:space="preserve"> </w:t>
      </w:r>
      <w:r>
        <w:rPr/>
        <w:t>выход;</w:t>
      </w:r>
    </w:p>
    <w:p>
      <w:pPr>
        <w:pStyle w:val="ListParagraph"/>
        <w:widowControl w:val="false"/>
        <w:numPr>
          <w:ilvl w:val="2"/>
          <w:numId w:val="1"/>
        </w:numPr>
        <w:tabs>
          <w:tab w:val="clear" w:pos="708"/>
          <w:tab w:val="left" w:pos="823" w:leader="none"/>
        </w:tabs>
        <w:suppressAutoHyphens w:val="false"/>
        <w:bidi w:val="0"/>
        <w:spacing w:lineRule="auto" w:line="240" w:before="2" w:after="0"/>
        <w:ind w:left="850" w:right="0" w:hanging="340"/>
        <w:contextualSpacing w:val="false"/>
        <w:jc w:val="both"/>
        <w:rPr/>
      </w:pPr>
      <w:r>
        <w:rPr/>
        <w:t>для</w:t>
      </w:r>
      <w:r>
        <w:rPr>
          <w:spacing w:val="1"/>
        </w:rPr>
        <w:t xml:space="preserve"> </w:t>
      </w:r>
      <w:r>
        <w:rPr/>
        <w:t>доступа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дошкольное</w:t>
      </w:r>
      <w:r>
        <w:rPr>
          <w:spacing w:val="1"/>
        </w:rPr>
        <w:t xml:space="preserve"> </w:t>
      </w:r>
      <w:r>
        <w:rPr/>
        <w:t>образовательное</w:t>
      </w:r>
      <w:r>
        <w:rPr>
          <w:spacing w:val="1"/>
        </w:rPr>
        <w:t xml:space="preserve"> </w:t>
      </w:r>
      <w:r>
        <w:rPr/>
        <w:t>учреждение</w:t>
      </w:r>
      <w:r>
        <w:rPr>
          <w:spacing w:val="1"/>
        </w:rPr>
        <w:t xml:space="preserve"> </w:t>
      </w:r>
      <w:r>
        <w:rPr/>
        <w:t>родитель</w:t>
      </w:r>
      <w:r>
        <w:rPr>
          <w:spacing w:val="1"/>
        </w:rPr>
        <w:t xml:space="preserve"> </w:t>
      </w:r>
      <w:r>
        <w:rPr/>
        <w:t>(законный</w:t>
      </w:r>
      <w:r>
        <w:rPr>
          <w:spacing w:val="1"/>
        </w:rPr>
        <w:t xml:space="preserve"> </w:t>
      </w:r>
      <w:r>
        <w:rPr/>
        <w:t>представитель) воспитанника обязан связаться с группой или кабинетом работника</w:t>
      </w:r>
      <w:r>
        <w:rPr>
          <w:spacing w:val="1"/>
        </w:rPr>
        <w:t xml:space="preserve"> </w:t>
      </w:r>
      <w:r>
        <w:rPr/>
        <w:t>дошкольного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учреждения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телефона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ответить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утверждённые вопросы;</w:t>
      </w:r>
    </w:p>
    <w:p>
      <w:pPr>
        <w:pStyle w:val="ListParagraph"/>
        <w:widowControl w:val="false"/>
        <w:numPr>
          <w:ilvl w:val="2"/>
          <w:numId w:val="1"/>
        </w:numPr>
        <w:tabs>
          <w:tab w:val="clear" w:pos="708"/>
          <w:tab w:val="left" w:pos="823" w:leader="none"/>
        </w:tabs>
        <w:suppressAutoHyphens w:val="false"/>
        <w:bidi w:val="0"/>
        <w:spacing w:lineRule="auto" w:line="240" w:before="1" w:after="0"/>
        <w:ind w:left="850" w:right="0" w:hanging="340"/>
        <w:contextualSpacing w:val="false"/>
        <w:jc w:val="both"/>
        <w:rPr/>
      </w:pPr>
      <w:r>
        <w:rPr/>
        <w:t>при входе в здание детского сада родители (законные представители) воспитанников</w:t>
      </w:r>
      <w:r>
        <w:rPr>
          <w:spacing w:val="-57"/>
        </w:rPr>
        <w:t xml:space="preserve"> </w:t>
      </w:r>
      <w:r>
        <w:rPr/>
        <w:t>должны проявлять бдительность и интересоваться к кому проходит посетитель, если</w:t>
      </w:r>
      <w:r>
        <w:rPr>
          <w:spacing w:val="1"/>
        </w:rPr>
        <w:t xml:space="preserve"> </w:t>
      </w:r>
      <w:r>
        <w:rPr>
          <w:spacing w:val="-1"/>
        </w:rPr>
        <w:t>он</w:t>
      </w:r>
      <w:r>
        <w:rPr>
          <w:spacing w:val="-13"/>
        </w:rPr>
        <w:t xml:space="preserve"> </w:t>
      </w:r>
      <w:r>
        <w:rPr>
          <w:spacing w:val="-1"/>
        </w:rPr>
        <w:t>проходит</w:t>
      </w:r>
      <w:r>
        <w:rPr>
          <w:spacing w:val="-14"/>
        </w:rPr>
        <w:t xml:space="preserve"> </w:t>
      </w:r>
      <w:r>
        <w:rPr>
          <w:spacing w:val="-1"/>
        </w:rPr>
        <w:t>вместе</w:t>
      </w:r>
      <w:r>
        <w:rPr>
          <w:spacing w:val="-10"/>
        </w:rPr>
        <w:t xml:space="preserve"> </w:t>
      </w:r>
      <w:r>
        <w:rPr/>
        <w:t>с</w:t>
      </w:r>
      <w:r>
        <w:rPr>
          <w:spacing w:val="-15"/>
        </w:rPr>
        <w:t xml:space="preserve"> </w:t>
      </w:r>
      <w:r>
        <w:rPr/>
        <w:t>ним,</w:t>
      </w:r>
      <w:r>
        <w:rPr>
          <w:spacing w:val="-11"/>
        </w:rPr>
        <w:t xml:space="preserve"> </w:t>
      </w:r>
      <w:r>
        <w:rPr/>
        <w:t>проводить</w:t>
      </w:r>
      <w:r>
        <w:rPr>
          <w:spacing w:val="-13"/>
        </w:rPr>
        <w:t xml:space="preserve"> </w:t>
      </w:r>
      <w:r>
        <w:rPr/>
        <w:t>его</w:t>
      </w:r>
      <w:r>
        <w:rPr>
          <w:spacing w:val="-10"/>
        </w:rPr>
        <w:t xml:space="preserve"> </w:t>
      </w:r>
      <w:r>
        <w:rPr/>
        <w:t>до</w:t>
      </w:r>
      <w:r>
        <w:rPr>
          <w:spacing w:val="-10"/>
        </w:rPr>
        <w:t xml:space="preserve"> </w:t>
      </w:r>
      <w:r>
        <w:rPr/>
        <w:t>места</w:t>
      </w:r>
      <w:r>
        <w:rPr>
          <w:spacing w:val="-10"/>
        </w:rPr>
        <w:t xml:space="preserve"> </w:t>
      </w:r>
      <w:r>
        <w:rPr/>
        <w:t>назначения</w:t>
      </w:r>
      <w:r>
        <w:rPr>
          <w:spacing w:val="-14"/>
        </w:rPr>
        <w:t xml:space="preserve"> </w:t>
      </w:r>
      <w:r>
        <w:rPr/>
        <w:t>или</w:t>
      </w:r>
      <w:r>
        <w:rPr>
          <w:spacing w:val="-13"/>
        </w:rPr>
        <w:t xml:space="preserve"> </w:t>
      </w:r>
      <w:r>
        <w:rPr/>
        <w:t>передать</w:t>
      </w:r>
      <w:r>
        <w:rPr>
          <w:spacing w:val="-8"/>
        </w:rPr>
        <w:t xml:space="preserve"> </w:t>
      </w:r>
      <w:r>
        <w:rPr/>
        <w:t>работнику</w:t>
      </w:r>
      <w:r>
        <w:rPr>
          <w:spacing w:val="-58"/>
        </w:rPr>
        <w:t xml:space="preserve"> </w:t>
      </w:r>
      <w:r>
        <w:rPr/>
        <w:t>дошкольного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2"/>
        </w:rPr>
        <w:t xml:space="preserve"> </w:t>
      </w:r>
      <w:r>
        <w:rPr/>
        <w:t>учреждения.</w:t>
      </w:r>
    </w:p>
    <w:p>
      <w:pPr>
        <w:pStyle w:val="Normal"/>
        <w:tabs>
          <w:tab w:val="clear" w:pos="708"/>
          <w:tab w:val="left" w:pos="823" w:leader="none"/>
        </w:tabs>
        <w:spacing w:before="171" w:after="171"/>
        <w:jc w:val="both"/>
        <w:rPr/>
      </w:pPr>
      <w:r>
        <w:rPr/>
        <w:tab/>
      </w:r>
      <w:r>
        <w:rPr>
          <w:u w:val="single"/>
        </w:rPr>
        <w:t>Посетители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обязаны:</w:t>
      </w:r>
    </w:p>
    <w:p>
      <w:pPr>
        <w:pStyle w:val="ListParagraph"/>
        <w:widowControl w:val="false"/>
        <w:numPr>
          <w:ilvl w:val="2"/>
          <w:numId w:val="1"/>
        </w:numPr>
        <w:tabs>
          <w:tab w:val="clear" w:pos="708"/>
          <w:tab w:val="left" w:pos="822" w:leader="none"/>
          <w:tab w:val="left" w:pos="823" w:leader="none"/>
        </w:tabs>
        <w:suppressAutoHyphens w:val="false"/>
        <w:bidi w:val="0"/>
        <w:spacing w:lineRule="auto" w:line="240" w:before="0" w:after="0"/>
        <w:ind w:left="850" w:right="0" w:hanging="340"/>
        <w:contextualSpacing w:val="false"/>
        <w:jc w:val="both"/>
        <w:rPr/>
      </w:pPr>
      <w:r>
        <w:rPr/>
        <w:t>связаться</w:t>
      </w:r>
      <w:r>
        <w:rPr>
          <w:spacing w:val="26"/>
        </w:rPr>
        <w:t xml:space="preserve"> </w:t>
      </w:r>
      <w:r>
        <w:rPr/>
        <w:t>по</w:t>
      </w:r>
      <w:r>
        <w:rPr>
          <w:spacing w:val="34"/>
        </w:rPr>
        <w:t xml:space="preserve"> </w:t>
      </w:r>
      <w:r>
        <w:rPr/>
        <w:t>телефону</w:t>
      </w:r>
      <w:r>
        <w:rPr>
          <w:spacing w:val="23"/>
        </w:rPr>
        <w:t xml:space="preserve"> </w:t>
      </w:r>
      <w:r>
        <w:rPr/>
        <w:t>с</w:t>
      </w:r>
      <w:r>
        <w:rPr>
          <w:spacing w:val="32"/>
        </w:rPr>
        <w:t xml:space="preserve"> </w:t>
      </w:r>
      <w:r>
        <w:rPr/>
        <w:t>работником,</w:t>
      </w:r>
      <w:r>
        <w:rPr>
          <w:spacing w:val="25"/>
        </w:rPr>
        <w:t xml:space="preserve"> </w:t>
      </w:r>
      <w:r>
        <w:rPr/>
        <w:t>ответить</w:t>
      </w:r>
      <w:r>
        <w:rPr>
          <w:spacing w:val="29"/>
        </w:rPr>
        <w:t xml:space="preserve"> </w:t>
      </w:r>
      <w:r>
        <w:rPr/>
        <w:t>на</w:t>
      </w:r>
      <w:r>
        <w:rPr>
          <w:spacing w:val="27"/>
        </w:rPr>
        <w:t xml:space="preserve"> </w:t>
      </w:r>
      <w:r>
        <w:rPr/>
        <w:t>вопросы</w:t>
      </w:r>
      <w:r>
        <w:rPr>
          <w:spacing w:val="28"/>
        </w:rPr>
        <w:t xml:space="preserve"> </w:t>
      </w:r>
      <w:r>
        <w:rPr/>
        <w:t>работника</w:t>
      </w:r>
      <w:r>
        <w:rPr>
          <w:spacing w:val="36"/>
        </w:rPr>
        <w:t xml:space="preserve"> </w:t>
      </w:r>
      <w:r>
        <w:rPr/>
        <w:t>дошкольного</w:t>
      </w:r>
      <w:r>
        <w:rPr>
          <w:spacing w:val="-57"/>
        </w:rPr>
        <w:t xml:space="preserve"> </w:t>
      </w:r>
      <w:r>
        <w:rPr/>
        <w:t>образовательного</w:t>
      </w:r>
      <w:r>
        <w:rPr>
          <w:spacing w:val="5"/>
        </w:rPr>
        <w:t xml:space="preserve"> </w:t>
      </w:r>
      <w:r>
        <w:rPr/>
        <w:t>учреждения;</w:t>
      </w:r>
    </w:p>
    <w:p>
      <w:pPr>
        <w:pStyle w:val="ListParagraph"/>
        <w:widowControl w:val="false"/>
        <w:numPr>
          <w:ilvl w:val="2"/>
          <w:numId w:val="1"/>
        </w:numPr>
        <w:tabs>
          <w:tab w:val="clear" w:pos="708"/>
          <w:tab w:val="left" w:pos="822" w:leader="none"/>
          <w:tab w:val="left" w:pos="823" w:leader="none"/>
        </w:tabs>
        <w:suppressAutoHyphens w:val="false"/>
        <w:spacing w:lineRule="exact" w:line="271" w:before="0" w:after="0"/>
        <w:ind w:left="822" w:hanging="347"/>
        <w:contextualSpacing w:val="false"/>
        <w:jc w:val="both"/>
        <w:rPr/>
      </w:pPr>
      <w:r>
        <w:rPr/>
        <w:t>после</w:t>
      </w:r>
      <w:r>
        <w:rPr>
          <w:spacing w:val="-7"/>
        </w:rPr>
        <w:t xml:space="preserve"> </w:t>
      </w:r>
      <w:r>
        <w:rPr/>
        <w:t>входа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здание</w:t>
      </w:r>
      <w:r>
        <w:rPr>
          <w:spacing w:val="1"/>
        </w:rPr>
        <w:t xml:space="preserve"> </w:t>
      </w:r>
      <w:r>
        <w:rPr/>
        <w:t>ДОУ</w:t>
      </w:r>
      <w:r>
        <w:rPr>
          <w:spacing w:val="-2"/>
        </w:rPr>
        <w:t xml:space="preserve"> </w:t>
      </w:r>
      <w:r>
        <w:rPr/>
        <w:t>следовать чётко в направлении</w:t>
      </w:r>
      <w:r>
        <w:rPr>
          <w:spacing w:val="-5"/>
        </w:rPr>
        <w:t xml:space="preserve"> </w:t>
      </w:r>
      <w:r>
        <w:rPr/>
        <w:t>места</w:t>
      </w:r>
      <w:r>
        <w:rPr>
          <w:spacing w:val="-1"/>
        </w:rPr>
        <w:t xml:space="preserve"> </w:t>
      </w:r>
      <w:r>
        <w:rPr/>
        <w:t>назначения;</w:t>
      </w:r>
    </w:p>
    <w:p>
      <w:pPr>
        <w:pStyle w:val="ListParagraph"/>
        <w:widowControl w:val="false"/>
        <w:numPr>
          <w:ilvl w:val="2"/>
          <w:numId w:val="1"/>
        </w:numPr>
        <w:tabs>
          <w:tab w:val="clear" w:pos="708"/>
          <w:tab w:val="left" w:pos="822" w:leader="none"/>
          <w:tab w:val="left" w:pos="823" w:leader="none"/>
        </w:tabs>
        <w:suppressAutoHyphens w:val="false"/>
        <w:bidi w:val="0"/>
        <w:spacing w:lineRule="auto" w:line="235" w:before="5" w:after="0"/>
        <w:ind w:left="850" w:right="0" w:hanging="340"/>
        <w:contextualSpacing w:val="false"/>
        <w:jc w:val="both"/>
        <w:rPr/>
      </w:pPr>
      <w:r>
        <w:rPr/>
        <w:t>после</w:t>
      </w:r>
      <w:r>
        <w:rPr>
          <w:spacing w:val="41"/>
        </w:rPr>
        <w:t xml:space="preserve"> </w:t>
      </w:r>
      <w:r>
        <w:rPr/>
        <w:t>выполнения</w:t>
      </w:r>
      <w:r>
        <w:rPr>
          <w:spacing w:val="41"/>
        </w:rPr>
        <w:t xml:space="preserve"> </w:t>
      </w:r>
      <w:r>
        <w:rPr/>
        <w:t>цели</w:t>
      </w:r>
      <w:r>
        <w:rPr>
          <w:spacing w:val="43"/>
        </w:rPr>
        <w:t xml:space="preserve"> </w:t>
      </w:r>
      <w:r>
        <w:rPr/>
        <w:t>посещения</w:t>
      </w:r>
      <w:r>
        <w:rPr>
          <w:spacing w:val="37"/>
        </w:rPr>
        <w:t xml:space="preserve"> </w:t>
      </w:r>
      <w:r>
        <w:rPr/>
        <w:t>осуществлять</w:t>
      </w:r>
      <w:r>
        <w:rPr>
          <w:spacing w:val="42"/>
        </w:rPr>
        <w:t xml:space="preserve"> </w:t>
      </w:r>
      <w:r>
        <w:rPr/>
        <w:t>выход</w:t>
      </w:r>
      <w:r>
        <w:rPr>
          <w:spacing w:val="44"/>
        </w:rPr>
        <w:t xml:space="preserve"> </w:t>
      </w:r>
      <w:r>
        <w:rPr/>
        <w:t>чётко</w:t>
      </w:r>
      <w:r>
        <w:rPr>
          <w:spacing w:val="46"/>
        </w:rPr>
        <w:t xml:space="preserve"> </w:t>
      </w:r>
      <w:r>
        <w:rPr/>
        <w:t>в</w:t>
      </w:r>
      <w:r>
        <w:rPr>
          <w:spacing w:val="43"/>
        </w:rPr>
        <w:t xml:space="preserve"> </w:t>
      </w:r>
      <w:r>
        <w:rPr/>
        <w:t>направлении</w:t>
      </w:r>
      <w:r>
        <w:rPr>
          <w:spacing w:val="-57"/>
        </w:rPr>
        <w:t xml:space="preserve"> </w:t>
      </w:r>
      <w:r>
        <w:rPr/>
        <w:t>центрального</w:t>
      </w:r>
      <w:r>
        <w:rPr>
          <w:spacing w:val="1"/>
        </w:rPr>
        <w:t xml:space="preserve"> </w:t>
      </w:r>
      <w:r>
        <w:rPr/>
        <w:t>выхода;</w:t>
      </w:r>
    </w:p>
    <w:p>
      <w:pPr>
        <w:pStyle w:val="ListParagraph"/>
        <w:widowControl w:val="false"/>
        <w:numPr>
          <w:ilvl w:val="2"/>
          <w:numId w:val="1"/>
        </w:numPr>
        <w:tabs>
          <w:tab w:val="clear" w:pos="708"/>
          <w:tab w:val="left" w:pos="822" w:leader="none"/>
          <w:tab w:val="left" w:pos="823" w:leader="none"/>
        </w:tabs>
        <w:suppressAutoHyphens w:val="false"/>
        <w:spacing w:lineRule="exact" w:line="275" w:before="3" w:after="0"/>
        <w:ind w:left="822" w:hanging="347"/>
        <w:contextualSpacing w:val="false"/>
        <w:jc w:val="both"/>
        <w:rPr/>
      </w:pPr>
      <w:r>
        <w:rPr/>
        <w:t>не</w:t>
      </w:r>
      <w:r>
        <w:rPr>
          <w:spacing w:val="-3"/>
        </w:rPr>
        <w:t xml:space="preserve"> </w:t>
      </w:r>
      <w:r>
        <w:rPr/>
        <w:t>вносить</w:t>
      </w:r>
      <w:r>
        <w:rPr>
          <w:spacing w:val="-5"/>
        </w:rPr>
        <w:t xml:space="preserve"> </w:t>
      </w:r>
      <w:r>
        <w:rPr/>
        <w:t>в детский сад</w:t>
      </w:r>
      <w:r>
        <w:rPr>
          <w:spacing w:val="-8"/>
        </w:rPr>
        <w:t xml:space="preserve"> </w:t>
      </w:r>
      <w:r>
        <w:rPr/>
        <w:t>объёмные</w:t>
      </w:r>
      <w:r>
        <w:rPr>
          <w:spacing w:val="-7"/>
        </w:rPr>
        <w:t xml:space="preserve"> </w:t>
      </w:r>
      <w:r>
        <w:rPr/>
        <w:t>сумки, коробки,</w:t>
      </w:r>
      <w:r>
        <w:rPr>
          <w:spacing w:val="1"/>
        </w:rPr>
        <w:t xml:space="preserve"> </w:t>
      </w:r>
      <w:r>
        <w:rPr/>
        <w:t>пакеты</w:t>
      </w:r>
      <w:r>
        <w:rPr>
          <w:spacing w:val="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т.д.</w:t>
      </w:r>
    </w:p>
    <w:p>
      <w:pPr>
        <w:pStyle w:val="ListParagraph"/>
        <w:widowControl w:val="false"/>
        <w:numPr>
          <w:ilvl w:val="2"/>
          <w:numId w:val="1"/>
        </w:numPr>
        <w:suppressAutoHyphens w:val="false"/>
        <w:bidi w:val="0"/>
        <w:spacing w:lineRule="auto" w:line="240" w:before="0" w:after="0"/>
        <w:ind w:left="850" w:right="0" w:hanging="340"/>
        <w:contextualSpacing w:val="false"/>
        <w:jc w:val="both"/>
        <w:rPr/>
      </w:pPr>
      <w:r>
        <w:rPr>
          <w:rFonts w:cs="Times New Roman"/>
          <w:color w:val="000000"/>
          <w:sz w:val="24"/>
          <w:szCs w:val="24"/>
        </w:rPr>
        <w:t>представляться</w:t>
        <w:tab/>
        <w:t>если</w:t>
        <w:tab/>
        <w:t>работники</w:t>
        <w:tab/>
        <w:t xml:space="preserve">дошкольного образовательного </w:t>
      </w:r>
      <w:r>
        <w:rPr>
          <w:rFonts w:cs="Times New Roman"/>
          <w:color w:val="000000"/>
          <w:spacing w:val="-1"/>
          <w:sz w:val="24"/>
          <w:szCs w:val="24"/>
        </w:rPr>
        <w:t xml:space="preserve">учреждения </w:t>
      </w:r>
      <w:r>
        <w:rPr>
          <w:rFonts w:cs="Times New Roman"/>
          <w:color w:val="000000"/>
          <w:spacing w:val="-57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интересуются личностью и</w:t>
      </w:r>
      <w:r>
        <w:rPr>
          <w:rFonts w:cs="Times New Roman"/>
          <w:color w:val="000000"/>
          <w:spacing w:val="-2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целью</w:t>
      </w:r>
      <w:r>
        <w:rPr>
          <w:rFonts w:cs="Times New Roman"/>
          <w:color w:val="000000"/>
          <w:spacing w:val="-5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визита.</w:t>
      </w:r>
    </w:p>
    <w:p>
      <w:pPr>
        <w:pStyle w:val="Normal"/>
        <w:spacing w:lineRule="auto" w:line="240" w:before="271" w:after="271"/>
        <w:jc w:val="both"/>
        <w:rPr/>
      </w:pPr>
      <w:r>
        <w:rPr>
          <w:rFonts w:cs="Times New Roman"/>
          <w:color w:val="000000"/>
          <w:sz w:val="24"/>
          <w:szCs w:val="24"/>
        </w:rPr>
        <w:t>5.2.5. В целях обеспечения общественной безопасности, предупреждения противоправных действий работники, воспитанники, их родители (законные представители) и посетители обязаны подчиняться требованиям дежурного охранника, действия которого находятся в согласии с настоящим Положением и должностной инструкцией.</w:t>
      </w:r>
    </w:p>
    <w:p>
      <w:pPr>
        <w:pStyle w:val="Normal"/>
        <w:spacing w:lineRule="auto" w:line="240" w:before="271" w:after="271"/>
        <w:jc w:val="both"/>
        <w:rPr/>
      </w:pPr>
      <w:r>
        <w:rPr>
          <w:rFonts w:cs="Times New Roman"/>
          <w:color w:val="000000"/>
          <w:sz w:val="24"/>
          <w:szCs w:val="24"/>
        </w:rPr>
        <w:t>5.2.6.</w:t>
      </w:r>
      <w:r>
        <w:rPr>
          <w:rFonts w:cs="Times New Roman"/>
          <w:color w:val="000000"/>
          <w:sz w:val="24"/>
          <w:szCs w:val="24"/>
          <w:lang w:eastAsia="ru-RU"/>
        </w:rPr>
        <w:t xml:space="preserve"> Охранники проводят обход территории и здания ДОУ в течение дежурства с целью выявления нарушений правил безопасности;</w:t>
      </w:r>
    </w:p>
    <w:p>
      <w:pPr>
        <w:pStyle w:val="Normal"/>
        <w:spacing w:lineRule="auto" w:line="240" w:before="271" w:after="271"/>
        <w:jc w:val="both"/>
        <w:rPr/>
      </w:pPr>
      <w:r>
        <w:rPr>
          <w:rFonts w:cs="Times New Roman"/>
          <w:b/>
          <w:bCs/>
          <w:color w:val="000000"/>
          <w:sz w:val="24"/>
          <w:szCs w:val="24"/>
        </w:rPr>
        <w:t>5.3. Внутриобъектовый режим основных помещений</w:t>
      </w:r>
    </w:p>
    <w:p>
      <w:pPr>
        <w:pStyle w:val="Normal"/>
        <w:spacing w:lineRule="auto" w:line="240" w:before="271" w:after="271"/>
        <w:jc w:val="both"/>
        <w:rPr/>
      </w:pPr>
      <w:r>
        <w:rPr>
          <w:rFonts w:cs="Times New Roman"/>
          <w:color w:val="000000"/>
          <w:sz w:val="24"/>
          <w:szCs w:val="24"/>
        </w:rPr>
        <w:t>5.3.1. По окончании рабочего дня все помещения проверяются на соответствие требованиям пожарной безопасности и закрываются ответственными работниками.</w:t>
      </w:r>
    </w:p>
    <w:p>
      <w:pPr>
        <w:pStyle w:val="Normal"/>
        <w:spacing w:lineRule="auto" w:line="240" w:before="271" w:after="271"/>
        <w:jc w:val="both"/>
        <w:rPr/>
      </w:pPr>
      <w:r>
        <w:rPr>
          <w:rFonts w:cs="Times New Roman"/>
          <w:color w:val="000000"/>
          <w:sz w:val="24"/>
          <w:szCs w:val="24"/>
        </w:rPr>
        <w:t>5.3.2. Ключи от помещений выдаются (принимаются) в специально отведенном и оборудованном для хранения ключей месте. Там же хранятся дубликаты ключей от всех помещений. Выдача и прием ключей осуществляются дежурными охранниками под подпись в журнале приема и сдачи помещений.</w:t>
      </w:r>
    </w:p>
    <w:p>
      <w:pPr>
        <w:pStyle w:val="Normal"/>
        <w:spacing w:lineRule="auto" w:line="240" w:before="271" w:after="271"/>
        <w:jc w:val="both"/>
        <w:rPr/>
      </w:pPr>
      <w:r>
        <w:rPr>
          <w:rFonts w:cs="Times New Roman"/>
          <w:color w:val="000000"/>
          <w:sz w:val="24"/>
          <w:szCs w:val="24"/>
        </w:rPr>
        <w:t>5.3.3. В случае несдачи ключей дежурный охранник закрывает помещение дубликатом ключей, о чем делается запись в журнале приема и сдачи помещений.</w:t>
      </w:r>
    </w:p>
    <w:p>
      <w:pPr>
        <w:pStyle w:val="Normal"/>
        <w:spacing w:lineRule="auto" w:line="240" w:before="271" w:after="271"/>
        <w:jc w:val="both"/>
        <w:rPr/>
      </w:pPr>
      <w:r>
        <w:rPr>
          <w:rFonts w:cs="Times New Roman"/>
          <w:color w:val="000000"/>
          <w:sz w:val="24"/>
          <w:szCs w:val="24"/>
        </w:rPr>
        <w:t>5.3.4. Ключи от запасных выходов (входов), чердачных, подвальных помещений хранятся в комнате хранения ключей, выдаются под подпись в журнале приема и выдачи ключей по спискам, согласованным с работником, ответственным за безопасность.</w:t>
      </w:r>
    </w:p>
    <w:p>
      <w:pPr>
        <w:pStyle w:val="Normal"/>
        <w:spacing w:lineRule="auto" w:line="240" w:before="271" w:after="271"/>
        <w:jc w:val="both"/>
        <w:rPr/>
      </w:pPr>
      <w:r>
        <w:rPr>
          <w:rFonts w:cs="Times New Roman"/>
          <w:b/>
          <w:bCs/>
          <w:color w:val="000000"/>
          <w:sz w:val="24"/>
          <w:szCs w:val="24"/>
        </w:rPr>
        <w:t>5.4. Внутриобъектовый режим специальных помещений</w:t>
      </w:r>
    </w:p>
    <w:p>
      <w:pPr>
        <w:pStyle w:val="Normal"/>
        <w:spacing w:lineRule="auto" w:line="240" w:before="271" w:after="271"/>
        <w:jc w:val="both"/>
        <w:rPr/>
      </w:pPr>
      <w:r>
        <w:rPr>
          <w:rFonts w:cs="Times New Roman"/>
          <w:color w:val="000000"/>
          <w:sz w:val="24"/>
          <w:szCs w:val="24"/>
        </w:rPr>
        <w:t>5.4.1. С целью обеспечения внутриобъектового режима ответственным работником определяется список специальных помещений (серверные, компьютерные классы, архив, музей, склады, подсобные помещения и др.) и устанавливается порядок доступа в них.</w:t>
      </w:r>
    </w:p>
    <w:p>
      <w:pPr>
        <w:pStyle w:val="Normal"/>
        <w:spacing w:lineRule="auto" w:line="240" w:before="271" w:after="271"/>
        <w:jc w:val="both"/>
        <w:rPr/>
      </w:pPr>
      <w:r>
        <w:rPr>
          <w:rFonts w:cs="Times New Roman"/>
          <w:color w:val="000000"/>
          <w:sz w:val="24"/>
          <w:szCs w:val="24"/>
        </w:rPr>
        <w:t>5.4.2. Ключи от специальных помещений хранятся в опломбированных пеналах на постах охраны либо у работников детского сада, в обязанности которых входит их хранение.</w:t>
      </w:r>
    </w:p>
    <w:p>
      <w:pPr>
        <w:pStyle w:val="Normal"/>
        <w:spacing w:lineRule="auto" w:line="240" w:beforeAutospacing="1" w:afterAutospacing="1"/>
        <w:jc w:val="both"/>
        <w:rPr/>
      </w:pPr>
      <w:r>
        <w:rPr>
          <w:rFonts w:cs="Times New Roman"/>
          <w:color w:val="000000"/>
          <w:sz w:val="24"/>
          <w:szCs w:val="24"/>
        </w:rPr>
        <w:t>5.4.4. В случае сильной необходимости вскрытие специальных помещений осуществляется в присутствии дежурного охранника и представителя администрации детского сада с составлением акта о вскрытии (далее – акт) в произвольной форме.</w:t>
      </w:r>
    </w:p>
    <w:p>
      <w:pPr>
        <w:pStyle w:val="Normal"/>
        <w:spacing w:lineRule="auto" w:line="240" w:beforeAutospacing="1" w:afterAutospacing="1"/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</w:r>
    </w:p>
    <w:p>
      <w:pPr>
        <w:pStyle w:val="Normal"/>
        <w:spacing w:lineRule="auto" w:line="240" w:beforeAutospacing="1" w:afterAutospacing="1"/>
        <w:jc w:val="center"/>
        <w:rPr/>
      </w:pPr>
      <w:r>
        <w:rPr>
          <w:rFonts w:cs="Times New Roman"/>
          <w:b/>
          <w:bCs/>
          <w:color w:val="000000"/>
          <w:sz w:val="24"/>
          <w:szCs w:val="24"/>
        </w:rPr>
        <w:t>6. Внутриобъектовый режим в условиях</w:t>
      </w:r>
      <w:r>
        <w:rPr/>
        <w:br/>
      </w:r>
      <w:r>
        <w:rPr>
          <w:rFonts w:cs="Times New Roman"/>
          <w:b/>
          <w:bCs/>
          <w:color w:val="000000"/>
          <w:sz w:val="24"/>
          <w:szCs w:val="24"/>
        </w:rPr>
        <w:t>повышенной готовности и чрезвычайных ситуаций</w:t>
      </w:r>
    </w:p>
    <w:p>
      <w:pPr>
        <w:pStyle w:val="Normal"/>
        <w:spacing w:lineRule="auto" w:line="240" w:beforeAutospacing="1" w:afterAutospacing="1"/>
        <w:jc w:val="both"/>
        <w:rPr/>
      </w:pPr>
      <w:r>
        <w:rPr>
          <w:rFonts w:cs="Times New Roman"/>
          <w:color w:val="000000"/>
          <w:sz w:val="24"/>
          <w:szCs w:val="24"/>
        </w:rPr>
        <w:t>6.1. В периоды повышенной готовности и чрезвычайных ситуаций приказом директора детского сада нахождение или перемещение по территории и зданию детского сада может быть прекращено или ограничено.</w:t>
      </w:r>
    </w:p>
    <w:p>
      <w:pPr>
        <w:pStyle w:val="Normal"/>
        <w:spacing w:lineRule="auto" w:line="240" w:beforeAutospacing="1" w:afterAutospacing="1"/>
        <w:jc w:val="both"/>
        <w:rPr/>
      </w:pPr>
      <w:r>
        <w:rPr>
          <w:rFonts w:cs="Times New Roman"/>
          <w:color w:val="000000"/>
          <w:sz w:val="24"/>
          <w:szCs w:val="24"/>
        </w:rPr>
        <w:t>6.2. В периоды подготовки и проведения массовых мероприятий приказом директора детского сада нахождение или перемещение по территории и зданию детского сада может быть ограничено.</w:t>
      </w:r>
    </w:p>
    <w:p>
      <w:pPr>
        <w:pStyle w:val="Normal"/>
        <w:spacing w:lineRule="auto" w:line="240" w:beforeAutospacing="1" w:afterAutospacing="1"/>
        <w:jc w:val="both"/>
        <w:rPr/>
      </w:pPr>
      <w:r>
        <w:rPr>
          <w:rFonts w:cs="Times New Roman"/>
          <w:color w:val="000000"/>
          <w:sz w:val="24"/>
          <w:szCs w:val="24"/>
        </w:rPr>
        <w:t>6.3. При обострении оперативной обстановки принимаются незамедлительные меры:</w:t>
      </w:r>
    </w:p>
    <w:p>
      <w:pPr>
        <w:pStyle w:val="Normal"/>
        <w:numPr>
          <w:ilvl w:val="0"/>
          <w:numId w:val="3"/>
        </w:numPr>
        <w:spacing w:lineRule="auto" w:line="240" w:beforeAutospacing="1" w:after="0"/>
        <w:ind w:left="780" w:right="180" w:hanging="360"/>
        <w:contextualSpacing/>
        <w:jc w:val="both"/>
        <w:rPr/>
      </w:pPr>
      <w:r>
        <w:rPr>
          <w:rFonts w:cs="Times New Roman"/>
          <w:color w:val="000000"/>
          <w:sz w:val="24"/>
          <w:szCs w:val="24"/>
        </w:rPr>
        <w:t>при внезапном нападении или возникновении массовых беспорядков в непосредственной близости от территории прекращается пропуск работников, воспитанников, посетителей на выход, организуется их размещение в безопасном месте или эвакуация в безопасное место;</w:t>
      </w:r>
    </w:p>
    <w:p>
      <w:pPr>
        <w:pStyle w:val="Normal"/>
        <w:numPr>
          <w:ilvl w:val="0"/>
          <w:numId w:val="3"/>
        </w:numPr>
        <w:spacing w:lineRule="auto" w:line="240" w:before="0" w:after="0"/>
        <w:ind w:left="780" w:right="180" w:hanging="360"/>
        <w:contextualSpacing/>
        <w:jc w:val="both"/>
        <w:rPr/>
      </w:pPr>
      <w:r>
        <w:rPr>
          <w:rFonts w:cs="Times New Roman"/>
          <w:color w:val="000000"/>
          <w:sz w:val="24"/>
          <w:szCs w:val="24"/>
        </w:rPr>
        <w:t>в случае обнаружения взрывного устройства или подозрительного предмета на объекте проводится эвакуация, прекращается допуск всех лиц до прибытия специалистов по обезвреживанию взрывных устройств, аварийно-спасательных служб и иных структур;</w:t>
      </w:r>
    </w:p>
    <w:p>
      <w:pPr>
        <w:pStyle w:val="Normal"/>
        <w:numPr>
          <w:ilvl w:val="0"/>
          <w:numId w:val="3"/>
        </w:numPr>
        <w:spacing w:lineRule="auto" w:line="240" w:before="0" w:after="0"/>
        <w:ind w:left="780" w:right="180" w:hanging="360"/>
        <w:contextualSpacing/>
        <w:jc w:val="both"/>
        <w:rPr/>
      </w:pPr>
      <w:r>
        <w:rPr>
          <w:rFonts w:cs="Times New Roman"/>
          <w:color w:val="000000"/>
          <w:sz w:val="24"/>
          <w:szCs w:val="24"/>
        </w:rPr>
        <w:t>при возгорании или разлитии сильнодействующих химических или ядовитых веществ прекращается допуск, осуществляется беспрепятственный выход и выезд до прибытия аварийно-спасательных служб, пожарной охраны, МЧС;</w:t>
      </w:r>
    </w:p>
    <w:p>
      <w:pPr>
        <w:pStyle w:val="Normal"/>
        <w:numPr>
          <w:ilvl w:val="0"/>
          <w:numId w:val="3"/>
        </w:numPr>
        <w:spacing w:lineRule="auto" w:line="240" w:before="0" w:afterAutospacing="1"/>
        <w:ind w:left="780" w:right="180" w:hanging="360"/>
        <w:jc w:val="both"/>
        <w:rPr/>
      </w:pPr>
      <w:r>
        <w:rPr>
          <w:rFonts w:cs="Times New Roman"/>
          <w:color w:val="000000"/>
          <w:sz w:val="24"/>
          <w:szCs w:val="24"/>
        </w:rPr>
        <w:t>в случае срабатывания или отказа охранной сигнализации блокируется «сработавший» объект, усиливается бдительность, прекращается пропуск посетителей на вход и на выход до выяснения обстановки и причины срабатывания сигнализации.</w:t>
      </w:r>
    </w:p>
    <w:p>
      <w:pPr>
        <w:pStyle w:val="Normal"/>
        <w:spacing w:lineRule="auto" w:line="240" w:before="271" w:after="271"/>
        <w:jc w:val="center"/>
        <w:rPr/>
      </w:pPr>
      <w:r>
        <w:rPr>
          <w:rFonts w:cs="Times New Roman"/>
          <w:b/>
          <w:bCs/>
          <w:color w:val="000000"/>
          <w:sz w:val="24"/>
          <w:szCs w:val="24"/>
        </w:rPr>
        <w:t>7. Ответственность</w:t>
      </w:r>
    </w:p>
    <w:p>
      <w:pPr>
        <w:pStyle w:val="Normal"/>
        <w:spacing w:lineRule="auto" w:line="240" w:beforeAutospacing="1" w:afterAutospacing="1"/>
        <w:jc w:val="both"/>
        <w:rPr/>
      </w:pPr>
      <w:r>
        <w:rPr>
          <w:rFonts w:cs="Times New Roman"/>
          <w:color w:val="000000"/>
          <w:sz w:val="24"/>
          <w:szCs w:val="24"/>
        </w:rPr>
        <w:t>7.1. Работники, виновные в нарушении требований настоящего Положения (попытка пройти на территорию в состоянии алкогольного или наркотического опьянения, без пропуска, по поддельному пропуску; передача пропуска другому лицу; невыполнение законных требований дежурных охранников, уклонение от осмотра вещей; ввоз материальных ценностей без документов или по поддельным документам и т. п.), привлекаются к дисциплинарной ответственности в соответствии с действующим законодательством Российской Федерации и Правилами трудового распорядка.</w:t>
      </w:r>
    </w:p>
    <w:p>
      <w:pPr>
        <w:pStyle w:val="Normal"/>
        <w:spacing w:before="290" w:after="285"/>
        <w:ind w:left="0" w:hanging="0"/>
        <w:jc w:val="both"/>
        <w:rPr>
          <w:color w:val="FF0000"/>
        </w:rPr>
      </w:pPr>
      <w:r>
        <w:rPr>
          <w:rFonts w:cs="Times New Roman"/>
          <w:color w:val="000000"/>
          <w:sz w:val="24"/>
          <w:szCs w:val="24"/>
        </w:rPr>
        <w:t>7.2. Лицо, нарушающее внутриобъектовый и (или) пропускной режимы, может быть задержано дежурным охранником на месте правонарушения и должно быть незамедлительно передано в полицию.</w:t>
      </w:r>
    </w:p>
    <w:p>
      <w:pPr>
        <w:pStyle w:val="Normal"/>
        <w:spacing w:before="176" w:after="171"/>
        <w:ind w:left="0" w:hanging="0"/>
        <w:jc w:val="both"/>
        <w:rPr>
          <w:color w:val="FF0000"/>
        </w:rPr>
      </w:pPr>
      <w:r>
        <w:rPr>
          <w:rFonts w:cs="Times New Roman"/>
          <w:color w:val="000000"/>
          <w:sz w:val="24"/>
          <w:szCs w:val="24"/>
        </w:rPr>
        <w:t xml:space="preserve">7.3. </w:t>
      </w:r>
      <w:r>
        <w:rPr>
          <w:rFonts w:cs="Times New Roman"/>
          <w:color w:val="000000"/>
          <w:sz w:val="24"/>
          <w:szCs w:val="24"/>
          <w:u w:val="single"/>
        </w:rPr>
        <w:t>Работники ДОУ</w:t>
      </w:r>
      <w:r>
        <w:rPr>
          <w:rFonts w:cs="Times New Roman"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cs="Times New Roman"/>
          <w:color w:val="000000"/>
          <w:sz w:val="24"/>
          <w:szCs w:val="24"/>
          <w:u w:val="single"/>
        </w:rPr>
        <w:t>несут</w:t>
      </w:r>
      <w:r>
        <w:rPr>
          <w:rFonts w:cs="Times New Roman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cs="Times New Roman"/>
          <w:color w:val="000000"/>
          <w:sz w:val="24"/>
          <w:szCs w:val="24"/>
          <w:u w:val="single"/>
        </w:rPr>
        <w:t>ответственность</w:t>
      </w:r>
      <w:r>
        <w:rPr>
          <w:rFonts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cs="Times New Roman"/>
          <w:color w:val="000000"/>
          <w:sz w:val="24"/>
          <w:szCs w:val="24"/>
          <w:u w:val="single"/>
        </w:rPr>
        <w:t>за:</w:t>
      </w:r>
    </w:p>
    <w:p>
      <w:pPr>
        <w:pStyle w:val="ListParagraph"/>
        <w:widowControl w:val="false"/>
        <w:numPr>
          <w:ilvl w:val="2"/>
          <w:numId w:val="1"/>
        </w:numPr>
        <w:tabs>
          <w:tab w:val="clear" w:pos="708"/>
          <w:tab w:val="left" w:pos="822" w:leader="none"/>
          <w:tab w:val="left" w:pos="823" w:leader="none"/>
        </w:tabs>
        <w:suppressAutoHyphens w:val="false"/>
        <w:spacing w:lineRule="exact" w:line="275" w:before="0" w:after="0"/>
        <w:ind w:left="822" w:hanging="347"/>
        <w:contextualSpacing w:val="false"/>
        <w:jc w:val="both"/>
        <w:rPr/>
      </w:pPr>
      <w:r>
        <w:rPr/>
        <w:t>невыполнение</w:t>
      </w:r>
      <w:r>
        <w:rPr>
          <w:spacing w:val="-3"/>
        </w:rPr>
        <w:t xml:space="preserve"> </w:t>
      </w:r>
      <w:r>
        <w:rPr/>
        <w:t>утвержденного</w:t>
      </w:r>
      <w:r>
        <w:rPr>
          <w:spacing w:val="-1"/>
        </w:rPr>
        <w:t xml:space="preserve"> </w:t>
      </w:r>
      <w:r>
        <w:rPr/>
        <w:t>Положения;</w:t>
      </w:r>
    </w:p>
    <w:p>
      <w:pPr>
        <w:pStyle w:val="ListParagraph"/>
        <w:widowControl w:val="false"/>
        <w:numPr>
          <w:ilvl w:val="2"/>
          <w:numId w:val="1"/>
        </w:numPr>
        <w:tabs>
          <w:tab w:val="clear" w:pos="708"/>
          <w:tab w:val="left" w:pos="822" w:leader="none"/>
          <w:tab w:val="left" w:pos="823" w:leader="none"/>
          <w:tab w:val="left" w:pos="2208" w:leader="none"/>
          <w:tab w:val="left" w:pos="3675" w:leader="none"/>
          <w:tab w:val="left" w:pos="4179" w:leader="none"/>
          <w:tab w:val="left" w:pos="5455" w:leader="none"/>
          <w:tab w:val="left" w:pos="7138" w:leader="none"/>
          <w:tab w:val="left" w:pos="8711" w:leader="none"/>
        </w:tabs>
        <w:suppressAutoHyphens w:val="false"/>
        <w:spacing w:lineRule="auto" w:line="235" w:before="5" w:after="0"/>
        <w:ind w:left="836" w:right="711" w:hanging="361"/>
        <w:contextualSpacing w:val="false"/>
        <w:jc w:val="both"/>
        <w:rPr/>
      </w:pPr>
      <w:r>
        <w:rPr/>
        <w:t>нарушение</w:t>
        <w:tab/>
        <w:t>инструкций</w:t>
        <w:tab/>
        <w:t>по</w:t>
        <w:tab/>
        <w:t>пожарной</w:t>
        <w:tab/>
        <w:t>безопасности,</w:t>
        <w:tab/>
        <w:t xml:space="preserve">гражданской </w:t>
      </w:r>
      <w:r>
        <w:rPr>
          <w:spacing w:val="-1"/>
        </w:rPr>
        <w:t>обороне,</w:t>
      </w:r>
      <w:r>
        <w:rPr>
          <w:spacing w:val="-57"/>
        </w:rPr>
        <w:t xml:space="preserve"> </w:t>
      </w:r>
      <w:r>
        <w:rPr/>
        <w:t>безопасному</w:t>
      </w:r>
      <w:r>
        <w:rPr>
          <w:spacing w:val="-9"/>
        </w:rPr>
        <w:t xml:space="preserve"> </w:t>
      </w:r>
      <w:r>
        <w:rPr/>
        <w:t>пребыванию детей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взрослых;</w:t>
      </w:r>
    </w:p>
    <w:p>
      <w:pPr>
        <w:pStyle w:val="ListParagraph"/>
        <w:widowControl w:val="false"/>
        <w:numPr>
          <w:ilvl w:val="2"/>
          <w:numId w:val="1"/>
        </w:numPr>
        <w:tabs>
          <w:tab w:val="clear" w:pos="708"/>
          <w:tab w:val="left" w:pos="822" w:leader="none"/>
          <w:tab w:val="left" w:pos="823" w:leader="none"/>
        </w:tabs>
        <w:suppressAutoHyphens w:val="false"/>
        <w:spacing w:lineRule="exact" w:line="275" w:before="3" w:after="0"/>
        <w:ind w:left="822" w:hanging="347"/>
        <w:contextualSpacing w:val="false"/>
        <w:jc w:val="both"/>
        <w:rPr/>
      </w:pPr>
      <w:r>
        <w:rPr/>
        <w:t>нарушение</w:t>
      </w:r>
      <w:r>
        <w:rPr>
          <w:spacing w:val="-2"/>
        </w:rPr>
        <w:t xml:space="preserve"> </w:t>
      </w:r>
      <w:r>
        <w:rPr/>
        <w:t>инструкции по охране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здоровья детей;</w:t>
      </w:r>
    </w:p>
    <w:p>
      <w:pPr>
        <w:pStyle w:val="ListParagraph"/>
        <w:widowControl w:val="false"/>
        <w:numPr>
          <w:ilvl w:val="2"/>
          <w:numId w:val="1"/>
        </w:numPr>
        <w:tabs>
          <w:tab w:val="clear" w:pos="708"/>
          <w:tab w:val="left" w:pos="822" w:leader="none"/>
          <w:tab w:val="left" w:pos="823" w:leader="none"/>
        </w:tabs>
        <w:suppressAutoHyphens w:val="false"/>
        <w:spacing w:lineRule="auto" w:line="240" w:before="0" w:after="0"/>
        <w:ind w:left="836" w:right="699" w:hanging="361"/>
        <w:contextualSpacing w:val="false"/>
        <w:jc w:val="both"/>
        <w:rPr/>
      </w:pPr>
      <w:r>
        <w:rPr/>
        <w:t>допуск</w:t>
      </w:r>
      <w:r>
        <w:rPr>
          <w:spacing w:val="37"/>
        </w:rPr>
        <w:t xml:space="preserve"> </w:t>
      </w:r>
      <w:r>
        <w:rPr/>
        <w:t>на</w:t>
      </w:r>
      <w:r>
        <w:rPr>
          <w:spacing w:val="38"/>
        </w:rPr>
        <w:t xml:space="preserve"> </w:t>
      </w:r>
      <w:r>
        <w:rPr/>
        <w:t>территорию</w:t>
      </w:r>
      <w:r>
        <w:rPr>
          <w:spacing w:val="33"/>
        </w:rPr>
        <w:t xml:space="preserve"> </w:t>
      </w:r>
      <w:r>
        <w:rPr/>
        <w:t>и</w:t>
      </w:r>
      <w:r>
        <w:rPr>
          <w:spacing w:val="39"/>
        </w:rPr>
        <w:t xml:space="preserve"> </w:t>
      </w:r>
      <w:r>
        <w:rPr/>
        <w:t>в</w:t>
      </w:r>
      <w:r>
        <w:rPr>
          <w:spacing w:val="37"/>
        </w:rPr>
        <w:t xml:space="preserve"> </w:t>
      </w:r>
      <w:r>
        <w:rPr/>
        <w:t>здание</w:t>
      </w:r>
      <w:r>
        <w:rPr>
          <w:spacing w:val="37"/>
        </w:rPr>
        <w:t xml:space="preserve"> </w:t>
      </w:r>
      <w:r>
        <w:rPr/>
        <w:t>дошкольного</w:t>
      </w:r>
      <w:r>
        <w:rPr>
          <w:spacing w:val="38"/>
        </w:rPr>
        <w:t xml:space="preserve"> </w:t>
      </w:r>
      <w:r>
        <w:rPr/>
        <w:t>образовательного</w:t>
      </w:r>
      <w:r>
        <w:rPr>
          <w:spacing w:val="42"/>
        </w:rPr>
        <w:t xml:space="preserve"> </w:t>
      </w:r>
      <w:r>
        <w:rPr/>
        <w:t>учреждения</w:t>
      </w:r>
      <w:r>
        <w:rPr>
          <w:spacing w:val="-57"/>
        </w:rPr>
        <w:t xml:space="preserve"> </w:t>
      </w:r>
      <w:r>
        <w:rPr/>
        <w:t>посторонних</w:t>
      </w:r>
      <w:r>
        <w:rPr>
          <w:spacing w:val="-1"/>
        </w:rPr>
        <w:t xml:space="preserve"> </w:t>
      </w:r>
      <w:r>
        <w:rPr/>
        <w:t>лиц;</w:t>
      </w:r>
    </w:p>
    <w:p>
      <w:pPr>
        <w:pStyle w:val="ListParagraph"/>
        <w:widowControl w:val="false"/>
        <w:numPr>
          <w:ilvl w:val="2"/>
          <w:numId w:val="1"/>
        </w:numPr>
        <w:tabs>
          <w:tab w:val="clear" w:pos="708"/>
          <w:tab w:val="left" w:pos="822" w:leader="none"/>
          <w:tab w:val="left" w:pos="823" w:leader="none"/>
        </w:tabs>
        <w:suppressAutoHyphens w:val="false"/>
        <w:spacing w:lineRule="auto" w:line="240" w:before="0" w:after="0"/>
        <w:ind w:left="836" w:right="700" w:hanging="361"/>
        <w:contextualSpacing w:val="false"/>
        <w:jc w:val="both"/>
        <w:rPr/>
      </w:pPr>
      <w:r>
        <w:rPr/>
        <w:t>допуск</w:t>
      </w:r>
      <w:r>
        <w:rPr>
          <w:spacing w:val="15"/>
        </w:rPr>
        <w:t xml:space="preserve"> </w:t>
      </w:r>
      <w:r>
        <w:rPr/>
        <w:t>на</w:t>
      </w:r>
      <w:r>
        <w:rPr>
          <w:spacing w:val="16"/>
        </w:rPr>
        <w:t xml:space="preserve"> </w:t>
      </w:r>
      <w:r>
        <w:rPr/>
        <w:t>территорию</w:t>
      </w:r>
      <w:r>
        <w:rPr>
          <w:spacing w:val="15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в</w:t>
      </w:r>
      <w:r>
        <w:rPr>
          <w:spacing w:val="15"/>
        </w:rPr>
        <w:t xml:space="preserve"> </w:t>
      </w:r>
      <w:r>
        <w:rPr/>
        <w:t>здание</w:t>
      </w:r>
      <w:r>
        <w:rPr>
          <w:spacing w:val="21"/>
        </w:rPr>
        <w:t xml:space="preserve"> </w:t>
      </w:r>
      <w:r>
        <w:rPr/>
        <w:t>дошкольного</w:t>
      </w:r>
      <w:r>
        <w:rPr>
          <w:spacing w:val="17"/>
        </w:rPr>
        <w:t xml:space="preserve"> </w:t>
      </w:r>
      <w:r>
        <w:rPr/>
        <w:t>образовательного</w:t>
      </w:r>
      <w:r>
        <w:rPr>
          <w:spacing w:val="17"/>
        </w:rPr>
        <w:t xml:space="preserve"> </w:t>
      </w:r>
      <w:r>
        <w:rPr/>
        <w:t>учреждения</w:t>
      </w:r>
      <w:r>
        <w:rPr>
          <w:spacing w:val="23"/>
        </w:rPr>
        <w:t xml:space="preserve"> </w:t>
      </w:r>
      <w:r>
        <w:rPr/>
        <w:t>лиц</w:t>
      </w:r>
      <w:r>
        <w:rPr>
          <w:spacing w:val="13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нерабочее время,</w:t>
      </w:r>
      <w:r>
        <w:rPr>
          <w:spacing w:val="4"/>
        </w:rPr>
        <w:t xml:space="preserve"> </w:t>
      </w:r>
      <w:r>
        <w:rPr/>
        <w:t>выходные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праздничные</w:t>
      </w:r>
      <w:r>
        <w:rPr>
          <w:spacing w:val="1"/>
        </w:rPr>
        <w:t xml:space="preserve"> </w:t>
      </w:r>
      <w:r>
        <w:rPr/>
        <w:t>дни;</w:t>
      </w:r>
    </w:p>
    <w:p>
      <w:pPr>
        <w:pStyle w:val="ListParagraph"/>
        <w:widowControl w:val="false"/>
        <w:numPr>
          <w:ilvl w:val="2"/>
          <w:numId w:val="1"/>
        </w:numPr>
        <w:tabs>
          <w:tab w:val="clear" w:pos="708"/>
          <w:tab w:val="left" w:pos="822" w:leader="none"/>
          <w:tab w:val="left" w:pos="823" w:leader="none"/>
        </w:tabs>
        <w:suppressAutoHyphens w:val="false"/>
        <w:spacing w:lineRule="exact" w:line="271" w:before="0" w:after="0"/>
        <w:ind w:left="822" w:hanging="347"/>
        <w:contextualSpacing w:val="false"/>
        <w:jc w:val="both"/>
        <w:rPr/>
      </w:pPr>
      <w:r>
        <w:rPr/>
        <w:t>халатное</w:t>
      </w:r>
      <w:r>
        <w:rPr>
          <w:spacing w:val="-4"/>
        </w:rPr>
        <w:t xml:space="preserve"> </w:t>
      </w:r>
      <w:r>
        <w:rPr/>
        <w:t>отношение</w:t>
      </w:r>
      <w:r>
        <w:rPr>
          <w:spacing w:val="-3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имуществу</w:t>
      </w:r>
      <w:r>
        <w:rPr>
          <w:spacing w:val="-3"/>
        </w:rPr>
        <w:t xml:space="preserve"> </w:t>
      </w:r>
      <w:r>
        <w:rPr/>
        <w:t>дошкольного</w:t>
      </w:r>
      <w:r>
        <w:rPr>
          <w:spacing w:val="-7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учреждения.</w:t>
      </w:r>
    </w:p>
    <w:p>
      <w:pPr>
        <w:pStyle w:val="ListParagraph"/>
        <w:widowControl w:val="false"/>
        <w:numPr>
          <w:ilvl w:val="0"/>
          <w:numId w:val="0"/>
        </w:numPr>
        <w:tabs>
          <w:tab w:val="clear" w:pos="708"/>
          <w:tab w:val="left" w:pos="535" w:leader="none"/>
        </w:tabs>
        <w:suppressAutoHyphens w:val="false"/>
        <w:bidi w:val="0"/>
        <w:spacing w:lineRule="exact" w:line="275" w:before="228" w:after="228"/>
        <w:ind w:left="567" w:right="0" w:hanging="567"/>
        <w:contextualSpacing w:val="false"/>
        <w:jc w:val="both"/>
        <w:rPr/>
      </w:pPr>
      <w:r>
        <w:rPr>
          <w:u w:val="none"/>
        </w:rPr>
        <w:t xml:space="preserve">7.4. </w:t>
      </w:r>
      <w:r>
        <w:rPr>
          <w:u w:val="single"/>
        </w:rPr>
        <w:t>Родители</w:t>
      </w:r>
      <w:r>
        <w:rPr>
          <w:spacing w:val="-15"/>
          <w:u w:val="single"/>
        </w:rPr>
        <w:t xml:space="preserve"> </w:t>
      </w:r>
      <w:r>
        <w:rPr>
          <w:u w:val="single"/>
        </w:rPr>
        <w:t>(законные</w:t>
      </w:r>
      <w:r>
        <w:rPr>
          <w:spacing w:val="-12"/>
          <w:u w:val="single"/>
        </w:rPr>
        <w:t xml:space="preserve"> </w:t>
      </w:r>
      <w:r>
        <w:rPr>
          <w:u w:val="single"/>
        </w:rPr>
        <w:t>представители)</w:t>
      </w:r>
      <w:r>
        <w:rPr>
          <w:spacing w:val="-6"/>
          <w:u w:val="single"/>
        </w:rPr>
        <w:t xml:space="preserve"> </w:t>
      </w:r>
      <w:r>
        <w:rPr>
          <w:u w:val="single"/>
        </w:rPr>
        <w:t>воспитанников</w:t>
      </w:r>
      <w:r>
        <w:rPr>
          <w:spacing w:val="-7"/>
          <w:u w:val="single"/>
        </w:rPr>
        <w:t xml:space="preserve"> </w:t>
      </w:r>
      <w:r>
        <w:rPr>
          <w:u w:val="single"/>
        </w:rPr>
        <w:t>и</w:t>
      </w:r>
      <w:r>
        <w:rPr>
          <w:spacing w:val="-11"/>
          <w:u w:val="single"/>
        </w:rPr>
        <w:t xml:space="preserve"> </w:t>
      </w:r>
      <w:r>
        <w:rPr>
          <w:u w:val="single"/>
        </w:rPr>
        <w:t>посетители</w:t>
      </w:r>
      <w:r>
        <w:rPr>
          <w:spacing w:val="-14"/>
          <w:u w:val="single"/>
        </w:rPr>
        <w:t xml:space="preserve"> </w:t>
      </w:r>
      <w:r>
        <w:rPr>
          <w:u w:val="single"/>
        </w:rPr>
        <w:t>несут</w:t>
      </w:r>
      <w:r>
        <w:rPr>
          <w:spacing w:val="-11"/>
          <w:u w:val="single"/>
        </w:rPr>
        <w:t xml:space="preserve"> </w:t>
      </w:r>
      <w:r>
        <w:rPr>
          <w:u w:val="single"/>
        </w:rPr>
        <w:t>ответственность:</w:t>
      </w:r>
    </w:p>
    <w:p>
      <w:pPr>
        <w:pStyle w:val="ListParagraph"/>
        <w:widowControl w:val="false"/>
        <w:numPr>
          <w:ilvl w:val="2"/>
          <w:numId w:val="1"/>
        </w:numPr>
        <w:tabs>
          <w:tab w:val="clear" w:pos="708"/>
          <w:tab w:val="left" w:pos="822" w:leader="none"/>
          <w:tab w:val="left" w:pos="823" w:leader="none"/>
        </w:tabs>
        <w:suppressAutoHyphens w:val="false"/>
        <w:spacing w:lineRule="exact" w:line="275" w:before="0" w:after="0"/>
        <w:ind w:left="822" w:hanging="347"/>
        <w:contextualSpacing w:val="false"/>
        <w:jc w:val="both"/>
        <w:rPr/>
      </w:pPr>
      <w:r>
        <w:rPr/>
        <w:t>за</w:t>
      </w:r>
      <w:r>
        <w:rPr>
          <w:spacing w:val="-3"/>
        </w:rPr>
        <w:t xml:space="preserve"> </w:t>
      </w:r>
      <w:r>
        <w:rPr/>
        <w:t>невыполнение</w:t>
      </w:r>
      <w:r>
        <w:rPr>
          <w:spacing w:val="-7"/>
        </w:rPr>
        <w:t xml:space="preserve"> </w:t>
      </w:r>
      <w:r>
        <w:rPr/>
        <w:t>настоящего</w:t>
      </w:r>
      <w:r>
        <w:rPr>
          <w:spacing w:val="1"/>
        </w:rPr>
        <w:t xml:space="preserve"> </w:t>
      </w:r>
      <w:r>
        <w:rPr/>
        <w:t>Положения;</w:t>
      </w:r>
    </w:p>
    <w:p>
      <w:pPr>
        <w:pStyle w:val="ListParagraph"/>
        <w:widowControl w:val="false"/>
        <w:numPr>
          <w:ilvl w:val="2"/>
          <w:numId w:val="1"/>
        </w:numPr>
        <w:tabs>
          <w:tab w:val="clear" w:pos="708"/>
          <w:tab w:val="left" w:pos="822" w:leader="none"/>
          <w:tab w:val="left" w:pos="823" w:leader="none"/>
        </w:tabs>
        <w:suppressAutoHyphens w:val="false"/>
        <w:spacing w:lineRule="auto" w:line="235" w:before="1" w:after="0"/>
        <w:ind w:left="836" w:right="697" w:hanging="361"/>
        <w:contextualSpacing w:val="false"/>
        <w:jc w:val="both"/>
        <w:rPr/>
      </w:pPr>
      <w:r>
        <w:rPr/>
        <w:t>за</w:t>
      </w:r>
      <w:r>
        <w:rPr>
          <w:spacing w:val="7"/>
        </w:rPr>
        <w:t xml:space="preserve"> </w:t>
      </w:r>
      <w:r>
        <w:rPr/>
        <w:t>нарушение</w:t>
      </w:r>
      <w:r>
        <w:rPr>
          <w:spacing w:val="6"/>
        </w:rPr>
        <w:t xml:space="preserve"> </w:t>
      </w:r>
      <w:r>
        <w:rPr/>
        <w:t>правил</w:t>
      </w:r>
      <w:r>
        <w:rPr>
          <w:spacing w:val="4"/>
        </w:rPr>
        <w:t xml:space="preserve"> </w:t>
      </w:r>
      <w:r>
        <w:rPr/>
        <w:t>безопасного</w:t>
      </w:r>
      <w:r>
        <w:rPr>
          <w:spacing w:val="7"/>
        </w:rPr>
        <w:t xml:space="preserve"> </w:t>
      </w:r>
      <w:r>
        <w:rPr/>
        <w:t>пребывания</w:t>
      </w:r>
      <w:r>
        <w:rPr>
          <w:spacing w:val="-1"/>
        </w:rPr>
        <w:t xml:space="preserve"> </w:t>
      </w:r>
      <w:r>
        <w:rPr/>
        <w:t>детей</w:t>
      </w:r>
      <w:r>
        <w:rPr>
          <w:spacing w:val="8"/>
        </w:rPr>
        <w:t xml:space="preserve"> </w:t>
      </w:r>
      <w:r>
        <w:rPr/>
        <w:t>в</w:t>
      </w:r>
      <w:r>
        <w:rPr>
          <w:spacing w:val="14"/>
        </w:rPr>
        <w:t xml:space="preserve"> </w:t>
      </w:r>
      <w:r>
        <w:rPr/>
        <w:t>дошкольном образовательном</w:t>
      </w:r>
      <w:r>
        <w:rPr>
          <w:spacing w:val="-57"/>
        </w:rPr>
        <w:t xml:space="preserve"> </w:t>
      </w:r>
      <w:r>
        <w:rPr/>
        <w:t>учреждении;</w:t>
      </w:r>
    </w:p>
    <w:p>
      <w:pPr>
        <w:pStyle w:val="ListParagraph"/>
        <w:widowControl w:val="false"/>
        <w:numPr>
          <w:ilvl w:val="2"/>
          <w:numId w:val="1"/>
        </w:numPr>
        <w:tabs>
          <w:tab w:val="clear" w:pos="708"/>
          <w:tab w:val="left" w:pos="822" w:leader="none"/>
          <w:tab w:val="left" w:pos="823" w:leader="none"/>
        </w:tabs>
        <w:suppressAutoHyphens w:val="false"/>
        <w:spacing w:lineRule="exact" w:line="275" w:before="3" w:after="0"/>
        <w:ind w:left="822" w:hanging="347"/>
        <w:contextualSpacing w:val="false"/>
        <w:jc w:val="both"/>
        <w:rPr/>
      </w:pPr>
      <w:r>
        <w:rPr/>
        <w:t>за</w:t>
      </w:r>
      <w:r>
        <w:rPr>
          <w:spacing w:val="-3"/>
        </w:rPr>
        <w:t xml:space="preserve"> </w:t>
      </w:r>
      <w:r>
        <w:rPr/>
        <w:t>нарушение</w:t>
      </w:r>
      <w:r>
        <w:rPr>
          <w:spacing w:val="2"/>
        </w:rPr>
        <w:t xml:space="preserve"> </w:t>
      </w:r>
      <w:r>
        <w:rPr/>
        <w:t>условий договора;</w:t>
      </w:r>
    </w:p>
    <w:p>
      <w:pPr>
        <w:pStyle w:val="Normal"/>
        <w:spacing w:before="5" w:after="0"/>
        <w:ind w:left="0" w:hanging="0"/>
        <w:jc w:val="both"/>
        <w:rPr>
          <w:color w:val="FF0000"/>
        </w:rPr>
      </w:pPr>
      <w:r>
        <w:rPr>
          <w:rFonts w:cs="Times New Roman"/>
          <w:color w:val="000000"/>
          <w:sz w:val="24"/>
          <w:szCs w:val="24"/>
        </w:rPr>
        <w:t>за</w:t>
      </w:r>
      <w:r>
        <w:rPr>
          <w:rFonts w:cs="Times New Roman"/>
          <w:color w:val="000000"/>
          <w:spacing w:val="-2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халатное</w:t>
      </w:r>
      <w:r>
        <w:rPr>
          <w:rFonts w:cs="Times New Roman"/>
          <w:color w:val="000000"/>
          <w:spacing w:val="-7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отношение</w:t>
      </w:r>
      <w:r>
        <w:rPr>
          <w:rFonts w:cs="Times New Roman"/>
          <w:color w:val="000000"/>
          <w:spacing w:val="-1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к</w:t>
      </w:r>
      <w:r>
        <w:rPr>
          <w:rFonts w:cs="Times New Roman"/>
          <w:color w:val="000000"/>
          <w:spacing w:val="-8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имуществу</w:t>
      </w:r>
      <w:r>
        <w:rPr>
          <w:rFonts w:cs="Times New Roman"/>
          <w:color w:val="000000"/>
          <w:spacing w:val="-5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дошкольного</w:t>
      </w:r>
      <w:r>
        <w:rPr>
          <w:rFonts w:cs="Times New Roman"/>
          <w:color w:val="000000"/>
          <w:spacing w:val="-6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образовательного</w:t>
      </w:r>
      <w:r>
        <w:rPr>
          <w:rFonts w:cs="Times New Roman"/>
          <w:color w:val="000000"/>
          <w:spacing w:val="3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учреждения.</w:t>
      </w:r>
    </w:p>
    <w:p>
      <w:pPr>
        <w:pStyle w:val="2"/>
        <w:numPr>
          <w:ilvl w:val="0"/>
          <w:numId w:val="0"/>
        </w:numPr>
        <w:tabs>
          <w:tab w:val="clear" w:pos="708"/>
          <w:tab w:val="left" w:pos="481" w:leader="none"/>
        </w:tabs>
        <w:spacing w:lineRule="exact" w:line="275" w:before="228" w:after="228"/>
        <w:ind w:left="480" w:hanging="0"/>
        <w:jc w:val="center"/>
        <w:rPr/>
      </w:pPr>
      <w:r>
        <w:rPr/>
        <w:t>8. Заключительные</w:t>
      </w:r>
      <w:r>
        <w:rPr>
          <w:spacing w:val="-6"/>
        </w:rPr>
        <w:t xml:space="preserve"> </w:t>
      </w:r>
      <w:r>
        <w:rPr/>
        <w:t>положения</w:t>
      </w:r>
    </w:p>
    <w:p>
      <w:pPr>
        <w:pStyle w:val="ListParagraph"/>
        <w:widowControl w:val="false"/>
        <w:numPr>
          <w:ilvl w:val="0"/>
          <w:numId w:val="0"/>
        </w:numPr>
        <w:tabs>
          <w:tab w:val="clear" w:pos="708"/>
          <w:tab w:val="left" w:pos="789" w:leader="none"/>
        </w:tabs>
        <w:suppressAutoHyphens w:val="false"/>
        <w:spacing w:before="171" w:after="171"/>
        <w:ind w:left="116" w:right="691" w:hanging="0"/>
        <w:contextualSpacing w:val="false"/>
        <w:jc w:val="both"/>
        <w:rPr/>
      </w:pPr>
      <w:r>
        <w:rPr/>
        <w:t>8.1. Настоящее</w:t>
      </w:r>
      <w:r>
        <w:rPr>
          <w:spacing w:val="1"/>
        </w:rPr>
        <w:t xml:space="preserve"> </w:t>
      </w:r>
      <w:hyperlink r:id="rId3">
        <w:r>
          <w:rPr/>
          <w:t>Положение</w:t>
        </w:r>
        <w:r>
          <w:rPr>
            <w:spacing w:val="1"/>
          </w:rPr>
          <w:t xml:space="preserve"> </w:t>
        </w:r>
        <w:r>
          <w:rPr/>
          <w:t>о</w:t>
        </w:r>
        <w:r>
          <w:rPr>
            <w:spacing w:val="1"/>
          </w:rPr>
          <w:t xml:space="preserve"> </w:t>
        </w:r>
        <w:r>
          <w:rPr/>
          <w:t>контрольно-пропускном</w:t>
        </w:r>
        <w:r>
          <w:rPr>
            <w:spacing w:val="1"/>
          </w:rPr>
          <w:t xml:space="preserve"> </w:t>
        </w:r>
        <w:r>
          <w:rPr/>
          <w:t>режиме</w:t>
        </w:r>
      </w:hyperlink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локальным</w:t>
      </w:r>
      <w:r>
        <w:rPr>
          <w:spacing w:val="-57"/>
        </w:rPr>
        <w:t xml:space="preserve"> </w:t>
      </w:r>
      <w:r>
        <w:rPr/>
        <w:t>нормативным</w:t>
      </w:r>
      <w:r>
        <w:rPr>
          <w:spacing w:val="1"/>
        </w:rPr>
        <w:t xml:space="preserve"> </w:t>
      </w:r>
      <w:r>
        <w:rPr/>
        <w:t>актом</w:t>
      </w:r>
      <w:r>
        <w:rPr>
          <w:spacing w:val="1"/>
        </w:rPr>
        <w:t xml:space="preserve"> </w:t>
      </w:r>
      <w:r>
        <w:rPr/>
        <w:t>ДОУ.</w:t>
      </w:r>
    </w:p>
    <w:p>
      <w:pPr>
        <w:pStyle w:val="ListParagraph"/>
        <w:widowControl w:val="false"/>
        <w:numPr>
          <w:ilvl w:val="0"/>
          <w:numId w:val="0"/>
        </w:numPr>
        <w:tabs>
          <w:tab w:val="clear" w:pos="708"/>
          <w:tab w:val="left" w:pos="721" w:leader="none"/>
        </w:tabs>
        <w:suppressAutoHyphens w:val="false"/>
        <w:spacing w:before="0" w:after="0"/>
        <w:ind w:left="116" w:right="694" w:hanging="0"/>
        <w:contextualSpacing w:val="false"/>
        <w:jc w:val="both"/>
        <w:rPr/>
      </w:pPr>
      <w:r>
        <w:rPr/>
        <w:t>8.2. Все</w:t>
      </w:r>
      <w:r>
        <w:rPr>
          <w:spacing w:val="1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дополнения,</w:t>
      </w:r>
      <w:r>
        <w:rPr>
          <w:spacing w:val="1"/>
        </w:rPr>
        <w:t xml:space="preserve"> </w:t>
      </w:r>
      <w:r>
        <w:rPr/>
        <w:t>вносимые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настоящее</w:t>
      </w:r>
      <w:r>
        <w:rPr>
          <w:spacing w:val="1"/>
        </w:rPr>
        <w:t xml:space="preserve"> </w:t>
      </w:r>
      <w:r>
        <w:rPr/>
        <w:t>Положение, оформляются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>
          <w:spacing w:val="-1"/>
        </w:rPr>
        <w:t>письменной</w:t>
      </w:r>
      <w:r>
        <w:rPr>
          <w:spacing w:val="-12"/>
        </w:rPr>
        <w:t xml:space="preserve"> </w:t>
      </w:r>
      <w:r>
        <w:rPr>
          <w:spacing w:val="-1"/>
        </w:rPr>
        <w:t>форме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соответствии</w:t>
      </w:r>
      <w:r>
        <w:rPr>
          <w:spacing w:val="-7"/>
        </w:rPr>
        <w:t xml:space="preserve"> </w:t>
      </w:r>
      <w:r>
        <w:rPr/>
        <w:t>действующим</w:t>
      </w:r>
      <w:r>
        <w:rPr>
          <w:spacing w:val="-6"/>
        </w:rPr>
        <w:t xml:space="preserve"> </w:t>
      </w:r>
      <w:r>
        <w:rPr/>
        <w:t>законодательством</w:t>
      </w:r>
      <w:r>
        <w:rPr>
          <w:spacing w:val="-12"/>
        </w:rPr>
        <w:t xml:space="preserve"> </w:t>
      </w:r>
      <w:r>
        <w:rPr/>
        <w:t>Российской</w:t>
      </w:r>
      <w:r>
        <w:rPr>
          <w:spacing w:val="-11"/>
        </w:rPr>
        <w:t xml:space="preserve"> </w:t>
      </w:r>
      <w:r>
        <w:rPr/>
        <w:t>Федерации.</w:t>
      </w:r>
    </w:p>
    <w:p>
      <w:pPr>
        <w:pStyle w:val="ListParagraph"/>
        <w:widowControl w:val="false"/>
        <w:numPr>
          <w:ilvl w:val="0"/>
          <w:numId w:val="0"/>
        </w:numPr>
        <w:tabs>
          <w:tab w:val="clear" w:pos="708"/>
          <w:tab w:val="left" w:pos="721" w:leader="none"/>
        </w:tabs>
        <w:suppressAutoHyphens w:val="false"/>
        <w:spacing w:before="228" w:after="228"/>
        <w:ind w:left="116" w:right="694" w:hanging="0"/>
        <w:contextualSpacing w:val="false"/>
        <w:jc w:val="both"/>
        <w:rPr/>
      </w:pPr>
      <w:r>
        <w:rPr/>
        <w:t>8.3. Положение</w:t>
      </w:r>
      <w:r>
        <w:rPr>
          <w:spacing w:val="1"/>
        </w:rPr>
        <w:t xml:space="preserve"> </w:t>
      </w:r>
      <w:r>
        <w:rPr/>
        <w:t>принимается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неопределенный</w:t>
      </w:r>
      <w:r>
        <w:rPr>
          <w:spacing w:val="1"/>
        </w:rPr>
        <w:t xml:space="preserve"> </w:t>
      </w:r>
      <w:r>
        <w:rPr/>
        <w:t>срок.</w:t>
      </w:r>
      <w:r>
        <w:rPr>
          <w:spacing w:val="1"/>
        </w:rPr>
        <w:t xml:space="preserve"> </w:t>
      </w:r>
    </w:p>
    <w:p>
      <w:pPr>
        <w:pStyle w:val="Normal"/>
        <w:shd w:val="clear" w:color="auto" w:fill="FFFFFF"/>
        <w:ind w:left="34" w:hanging="0"/>
        <w:jc w:val="center"/>
        <w:rPr>
          <w:b/>
          <w:b/>
          <w:bCs/>
          <w:color w:val="000000"/>
          <w:spacing w:val="-3"/>
        </w:rPr>
      </w:pPr>
      <w:r>
        <w:rPr>
          <w:b/>
          <w:bCs/>
          <w:color w:val="000000"/>
          <w:spacing w:val="-3"/>
        </w:rPr>
      </w:r>
    </w:p>
    <w:p>
      <w:pPr>
        <w:pStyle w:val="Normal"/>
        <w:shd w:val="clear" w:color="auto" w:fill="FFFFFF"/>
        <w:ind w:left="34" w:hanging="0"/>
        <w:jc w:val="center"/>
        <w:rPr>
          <w:b/>
          <w:b/>
          <w:bCs/>
          <w:color w:val="000000"/>
          <w:spacing w:val="-3"/>
        </w:rPr>
      </w:pPr>
      <w:r>
        <w:rPr>
          <w:b/>
          <w:bCs/>
          <w:color w:val="000000"/>
          <w:spacing w:val="-3"/>
        </w:rPr>
      </w:r>
    </w:p>
    <w:p>
      <w:pPr>
        <w:pStyle w:val="Normal"/>
        <w:shd w:val="clear" w:color="auto" w:fill="FFFFFF"/>
        <w:ind w:left="34" w:hanging="0"/>
        <w:jc w:val="center"/>
        <w:rPr>
          <w:b/>
          <w:b/>
          <w:bCs/>
          <w:color w:val="000000"/>
          <w:spacing w:val="-3"/>
        </w:rPr>
      </w:pPr>
      <w:r>
        <w:rPr>
          <w:b/>
          <w:bCs/>
          <w:color w:val="000000"/>
          <w:spacing w:val="-3"/>
        </w:rPr>
      </w:r>
    </w:p>
    <w:p>
      <w:pPr>
        <w:pStyle w:val="Normal"/>
        <w:shd w:val="clear" w:color="auto" w:fill="FFFFFF"/>
        <w:ind w:left="34" w:hanging="0"/>
        <w:jc w:val="center"/>
        <w:rPr>
          <w:b/>
          <w:b/>
          <w:bCs/>
          <w:color w:val="000000"/>
          <w:spacing w:val="-3"/>
        </w:rPr>
      </w:pPr>
      <w:r>
        <w:rPr>
          <w:b/>
          <w:bCs/>
          <w:color w:val="000000"/>
          <w:spacing w:val="-3"/>
        </w:rPr>
      </w:r>
    </w:p>
    <w:p>
      <w:pPr>
        <w:pStyle w:val="Normal"/>
        <w:shd w:val="clear" w:color="auto" w:fill="FFFFFF"/>
        <w:ind w:left="34" w:hanging="0"/>
        <w:jc w:val="center"/>
        <w:rPr>
          <w:b/>
          <w:b/>
          <w:bCs/>
          <w:color w:val="000000"/>
          <w:spacing w:val="-3"/>
        </w:rPr>
      </w:pPr>
      <w:r>
        <w:rPr>
          <w:b/>
          <w:bCs/>
          <w:color w:val="000000"/>
          <w:spacing w:val="-3"/>
        </w:rPr>
      </w:r>
    </w:p>
    <w:p>
      <w:pPr>
        <w:pStyle w:val="Normal"/>
        <w:shd w:val="clear" w:color="auto" w:fill="FFFFFF"/>
        <w:ind w:left="34" w:hanging="0"/>
        <w:jc w:val="center"/>
        <w:rPr>
          <w:b/>
          <w:b/>
          <w:bCs/>
          <w:color w:val="000000"/>
          <w:spacing w:val="-3"/>
        </w:rPr>
      </w:pPr>
      <w:r>
        <w:rPr>
          <w:b/>
          <w:bCs/>
          <w:color w:val="000000"/>
          <w:spacing w:val="-3"/>
        </w:rPr>
      </w:r>
    </w:p>
    <w:p>
      <w:pPr>
        <w:pStyle w:val="Normal"/>
        <w:shd w:val="clear" w:color="auto" w:fill="FFFFFF"/>
        <w:ind w:left="34" w:hanging="0"/>
        <w:jc w:val="center"/>
        <w:rPr>
          <w:b/>
          <w:b/>
          <w:bCs/>
          <w:color w:val="000000"/>
          <w:spacing w:val="-3"/>
        </w:rPr>
      </w:pPr>
      <w:r>
        <w:rPr>
          <w:b/>
          <w:bCs/>
          <w:color w:val="000000"/>
          <w:spacing w:val="-3"/>
        </w:rPr>
      </w:r>
    </w:p>
    <w:p>
      <w:pPr>
        <w:pStyle w:val="Normal"/>
        <w:shd w:val="clear" w:color="auto" w:fill="FFFFFF"/>
        <w:ind w:left="34" w:hanging="0"/>
        <w:jc w:val="center"/>
        <w:rPr>
          <w:b/>
          <w:b/>
          <w:bCs/>
          <w:color w:val="000000"/>
          <w:spacing w:val="-3"/>
        </w:rPr>
      </w:pPr>
      <w:r>
        <w:rPr>
          <w:b/>
          <w:bCs/>
          <w:color w:val="000000"/>
          <w:spacing w:val="-3"/>
        </w:rPr>
      </w:r>
    </w:p>
    <w:p>
      <w:pPr>
        <w:pStyle w:val="Normal"/>
        <w:shd w:val="clear" w:color="auto" w:fill="FFFFFF"/>
        <w:ind w:left="34" w:hanging="0"/>
        <w:jc w:val="center"/>
        <w:rPr>
          <w:b/>
          <w:b/>
          <w:bCs/>
          <w:color w:val="000000"/>
          <w:spacing w:val="-3"/>
        </w:rPr>
      </w:pPr>
      <w:r>
        <w:rPr>
          <w:b/>
          <w:bCs/>
          <w:color w:val="000000"/>
          <w:spacing w:val="-3"/>
        </w:rPr>
      </w:r>
    </w:p>
    <w:p>
      <w:pPr>
        <w:pStyle w:val="Normal"/>
        <w:shd w:val="clear" w:color="auto" w:fill="FFFFFF"/>
        <w:ind w:left="34" w:hanging="0"/>
        <w:jc w:val="center"/>
        <w:rPr>
          <w:b/>
          <w:b/>
          <w:bCs/>
          <w:color w:val="000000"/>
          <w:spacing w:val="-3"/>
        </w:rPr>
      </w:pPr>
      <w:r>
        <w:rPr>
          <w:b/>
          <w:bCs/>
          <w:color w:val="000000"/>
          <w:spacing w:val="-3"/>
        </w:rPr>
      </w:r>
    </w:p>
    <w:p>
      <w:pPr>
        <w:pStyle w:val="Normal"/>
        <w:shd w:val="clear" w:color="auto" w:fill="FFFFFF"/>
        <w:ind w:left="34" w:hanging="0"/>
        <w:jc w:val="center"/>
        <w:rPr>
          <w:b/>
          <w:b/>
          <w:bCs/>
          <w:color w:val="000000"/>
          <w:spacing w:val="-3"/>
        </w:rPr>
      </w:pPr>
      <w:r>
        <w:rPr>
          <w:b/>
          <w:bCs/>
          <w:color w:val="000000"/>
          <w:spacing w:val="-3"/>
        </w:rPr>
      </w:r>
    </w:p>
    <w:p>
      <w:pPr>
        <w:pStyle w:val="Normal"/>
        <w:shd w:val="clear" w:color="auto" w:fill="FFFFFF"/>
        <w:ind w:left="34" w:hanging="0"/>
        <w:jc w:val="center"/>
        <w:rPr>
          <w:b/>
          <w:b/>
          <w:bCs/>
          <w:color w:val="000000"/>
          <w:spacing w:val="-3"/>
        </w:rPr>
      </w:pPr>
      <w:r>
        <w:rPr>
          <w:b/>
          <w:bCs/>
          <w:color w:val="000000"/>
          <w:spacing w:val="-3"/>
        </w:rPr>
      </w:r>
    </w:p>
    <w:p>
      <w:pPr>
        <w:pStyle w:val="Normal"/>
        <w:shd w:val="clear" w:color="auto" w:fill="FFFFFF"/>
        <w:ind w:left="34" w:hanging="0"/>
        <w:jc w:val="center"/>
        <w:rPr>
          <w:b/>
          <w:b/>
          <w:bCs/>
          <w:color w:val="000000"/>
          <w:spacing w:val="-3"/>
        </w:rPr>
      </w:pPr>
      <w:r>
        <w:rPr>
          <w:b/>
          <w:bCs/>
          <w:color w:val="000000"/>
          <w:spacing w:val="-3"/>
        </w:rPr>
      </w:r>
    </w:p>
    <w:p>
      <w:pPr>
        <w:pStyle w:val="Normal"/>
        <w:shd w:val="clear" w:color="auto" w:fill="FFFFFF"/>
        <w:ind w:left="34" w:hanging="0"/>
        <w:jc w:val="center"/>
        <w:rPr>
          <w:b/>
          <w:b/>
          <w:bCs/>
          <w:color w:val="000000"/>
          <w:spacing w:val="-3"/>
        </w:rPr>
      </w:pPr>
      <w:r>
        <w:rPr>
          <w:b/>
          <w:bCs/>
          <w:color w:val="000000"/>
          <w:spacing w:val="-3"/>
        </w:rPr>
      </w:r>
    </w:p>
    <w:p>
      <w:pPr>
        <w:pStyle w:val="Normal"/>
        <w:shd w:val="clear" w:color="auto" w:fill="FFFFFF"/>
        <w:ind w:left="34" w:hanging="0"/>
        <w:jc w:val="center"/>
        <w:rPr>
          <w:b/>
          <w:b/>
          <w:bCs/>
          <w:color w:val="000000"/>
          <w:spacing w:val="-3"/>
        </w:rPr>
      </w:pPr>
      <w:r>
        <w:rPr>
          <w:b/>
          <w:bCs/>
          <w:color w:val="000000"/>
          <w:spacing w:val="-3"/>
        </w:rPr>
      </w:r>
    </w:p>
    <w:p>
      <w:pPr>
        <w:pStyle w:val="Normal"/>
        <w:shd w:val="clear" w:color="auto" w:fill="FFFFFF"/>
        <w:ind w:left="34" w:hanging="0"/>
        <w:jc w:val="center"/>
        <w:rPr>
          <w:b/>
          <w:b/>
          <w:bCs/>
          <w:color w:val="000000"/>
          <w:spacing w:val="-3"/>
        </w:rPr>
      </w:pPr>
      <w:r>
        <w:rPr>
          <w:b/>
          <w:bCs/>
          <w:color w:val="000000"/>
          <w:spacing w:val="-3"/>
        </w:rPr>
      </w:r>
    </w:p>
    <w:p>
      <w:pPr>
        <w:pStyle w:val="Normal"/>
        <w:shd w:val="clear" w:color="auto" w:fill="FFFFFF"/>
        <w:ind w:left="34" w:hanging="0"/>
        <w:jc w:val="center"/>
        <w:rPr>
          <w:b/>
          <w:b/>
          <w:bCs/>
          <w:color w:val="000000"/>
          <w:spacing w:val="-3"/>
        </w:rPr>
      </w:pPr>
      <w:r>
        <w:rPr>
          <w:b/>
          <w:bCs/>
          <w:color w:val="000000"/>
          <w:spacing w:val="-3"/>
        </w:rPr>
      </w:r>
    </w:p>
    <w:p>
      <w:pPr>
        <w:pStyle w:val="Normal"/>
        <w:shd w:val="clear" w:color="auto" w:fill="FFFFFF"/>
        <w:ind w:left="34" w:hanging="0"/>
        <w:jc w:val="center"/>
        <w:rPr>
          <w:b/>
          <w:b/>
          <w:bCs/>
          <w:color w:val="000000"/>
          <w:spacing w:val="-3"/>
        </w:rPr>
      </w:pPr>
      <w:r>
        <w:rPr>
          <w:b/>
          <w:bCs/>
          <w:color w:val="000000"/>
          <w:spacing w:val="-3"/>
        </w:rPr>
      </w:r>
    </w:p>
    <w:p>
      <w:pPr>
        <w:pStyle w:val="Normal"/>
        <w:shd w:val="clear" w:color="auto" w:fill="FFFFFF"/>
        <w:ind w:left="34" w:hanging="0"/>
        <w:jc w:val="center"/>
        <w:rPr>
          <w:b/>
          <w:b/>
          <w:bCs/>
          <w:color w:val="000000"/>
          <w:spacing w:val="-3"/>
        </w:rPr>
      </w:pPr>
      <w:r>
        <w:rPr>
          <w:b/>
          <w:bCs/>
          <w:color w:val="000000"/>
          <w:spacing w:val="-3"/>
        </w:rPr>
      </w:r>
    </w:p>
    <w:p>
      <w:pPr>
        <w:pStyle w:val="Normal"/>
        <w:shd w:val="clear" w:color="auto" w:fill="FFFFFF"/>
        <w:ind w:left="34" w:hanging="0"/>
        <w:jc w:val="center"/>
        <w:rPr>
          <w:b/>
          <w:b/>
          <w:bCs/>
          <w:color w:val="000000"/>
          <w:spacing w:val="-3"/>
        </w:rPr>
      </w:pPr>
      <w:r>
        <w:rPr>
          <w:b/>
          <w:bCs/>
          <w:color w:val="000000"/>
          <w:spacing w:val="-3"/>
        </w:rPr>
      </w:r>
    </w:p>
    <w:p>
      <w:pPr>
        <w:pStyle w:val="Normal"/>
        <w:shd w:val="clear" w:color="auto" w:fill="FFFFFF"/>
        <w:ind w:left="34" w:hanging="0"/>
        <w:jc w:val="center"/>
        <w:rPr>
          <w:b/>
          <w:b/>
          <w:bCs/>
          <w:color w:val="000000"/>
          <w:spacing w:val="-3"/>
        </w:rPr>
      </w:pPr>
      <w:r>
        <w:rPr>
          <w:b/>
          <w:bCs/>
          <w:color w:val="000000"/>
          <w:spacing w:val="-3"/>
        </w:rPr>
      </w:r>
    </w:p>
    <w:p>
      <w:pPr>
        <w:pStyle w:val="Normal"/>
        <w:shd w:val="clear" w:color="auto" w:fill="FFFFFF"/>
        <w:ind w:left="34" w:hanging="0"/>
        <w:jc w:val="center"/>
        <w:rPr>
          <w:b/>
          <w:b/>
          <w:bCs/>
          <w:color w:val="000000"/>
          <w:spacing w:val="-3"/>
        </w:rPr>
      </w:pPr>
      <w:r>
        <w:rPr>
          <w:b/>
          <w:bCs/>
          <w:color w:val="000000"/>
          <w:spacing w:val="-3"/>
        </w:rPr>
      </w:r>
    </w:p>
    <w:p>
      <w:pPr>
        <w:pStyle w:val="Normal"/>
        <w:shd w:val="clear" w:color="auto" w:fill="FFFFFF"/>
        <w:ind w:left="34" w:hanging="0"/>
        <w:jc w:val="center"/>
        <w:rPr>
          <w:b/>
          <w:b/>
          <w:bCs/>
          <w:color w:val="000000"/>
          <w:spacing w:val="-3"/>
        </w:rPr>
      </w:pPr>
      <w:r>
        <w:rPr>
          <w:b/>
          <w:bCs/>
          <w:color w:val="000000"/>
          <w:spacing w:val="-3"/>
        </w:rPr>
      </w:r>
    </w:p>
    <w:p>
      <w:pPr>
        <w:pStyle w:val="Normal"/>
        <w:shd w:val="clear" w:color="auto" w:fill="FFFFFF"/>
        <w:ind w:left="34" w:hanging="0"/>
        <w:jc w:val="center"/>
        <w:rPr>
          <w:b/>
          <w:b/>
          <w:bCs/>
          <w:color w:val="000000"/>
          <w:spacing w:val="-3"/>
        </w:rPr>
      </w:pPr>
      <w:r>
        <w:rPr>
          <w:b/>
          <w:bCs/>
          <w:color w:val="000000"/>
          <w:spacing w:val="-3"/>
        </w:rPr>
      </w:r>
    </w:p>
    <w:p>
      <w:pPr>
        <w:pStyle w:val="Normal"/>
        <w:shd w:val="clear" w:color="auto" w:fill="FFFFFF"/>
        <w:ind w:left="34" w:hanging="0"/>
        <w:jc w:val="center"/>
        <w:rPr>
          <w:b/>
          <w:b/>
          <w:bCs/>
          <w:color w:val="000000"/>
          <w:spacing w:val="-3"/>
        </w:rPr>
      </w:pPr>
      <w:r>
        <w:rPr/>
      </w:r>
    </w:p>
    <w:sectPr>
      <w:type w:val="nextPage"/>
      <w:pgSz w:w="11906" w:h="16838"/>
      <w:pgMar w:left="1418" w:right="851" w:gutter="0" w:header="0" w:top="1134" w:footer="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Cambri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01"/>
    <w:family w:val="roman"/>
    <w:pitch w:val="variable"/>
  </w:font>
  <w:font w:name="0">
    <w:charset w:val="01"/>
    <w:family w:val="auto"/>
    <w:pitch w:val="default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360" w:hanging="245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6" w:hanging="476"/>
      </w:pPr>
      <w:rPr>
        <w:sz w:val="24"/>
        <w:szCs w:val="24"/>
        <w:w w:val="100"/>
        <w:rFonts w:ascii="Times New Roman" w:hAnsi="Times New Roman" w:eastAsia="Times New Roman" w:cs="Times New Roman"/>
        <w:color w:val="auto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822" w:hanging="346"/>
      </w:pPr>
      <w:rPr>
        <w:rFonts w:ascii="Symbol" w:hAnsi="Symbol" w:cs="Symbol" w:hint="default"/>
        <w:sz w:val="20"/>
        <w:szCs w:val="20"/>
        <w:w w:val="100"/>
        <w:lang w:val="ru-RU" w:eastAsia="en-US" w:bidi="ar-SA"/>
      </w:rPr>
    </w:lvl>
    <w:lvl w:ilvl="3">
      <w:start w:val="0"/>
      <w:numFmt w:val="bullet"/>
      <w:lvlText w:val="-"/>
      <w:lvlJc w:val="left"/>
      <w:pPr>
        <w:tabs>
          <w:tab w:val="num" w:pos="0"/>
        </w:tabs>
        <w:ind w:left="837" w:hanging="144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820" w:hanging="1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840" w:hanging="1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735" w:hanging="1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631" w:hanging="1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652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0" w:hAnsi="0" w:cs="0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0" w:hAnsi="0" w:cs="0" w:hint="default"/>
      </w:rPr>
    </w:lvl>
    <w:lvl w:ilvl="3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0" w:hAnsi="0" w:cs="0" w:hint="default"/>
      </w:rPr>
    </w:lvl>
    <w:lvl w:ilvl="4">
      <w:start w:val="1"/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0" w:hAnsi="0" w:cs="0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0" w:hAnsi="0" w:cs="0" w:hint="default"/>
      </w:rPr>
    </w:lvl>
    <w:lvl w:ilvl="6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0" w:hAnsi="0" w:cs="0" w:hint="default"/>
      </w:rPr>
    </w:lvl>
    <w:lvl w:ilvl="7">
      <w:start w:val="1"/>
      <w:numFmt w:val="bullet"/>
      <w:lvlText w:val=""/>
      <w:lvlJc w:val="left"/>
      <w:pPr>
        <w:tabs>
          <w:tab w:val="num" w:pos="0"/>
        </w:tabs>
        <w:ind w:left="5760" w:hanging="360"/>
      </w:pPr>
      <w:rPr>
        <w:rFonts w:ascii="0" w:hAnsi="0" w:cs="0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0" w:hAnsi="0" w:cs="0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0" w:hAnsi="0" w:cs="0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0" w:hAnsi="0" w:cs="0" w:hint="default"/>
      </w:rPr>
    </w:lvl>
    <w:lvl w:ilvl="3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0" w:hAnsi="0" w:cs="0" w:hint="default"/>
      </w:rPr>
    </w:lvl>
    <w:lvl w:ilvl="4">
      <w:start w:val="1"/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0" w:hAnsi="0" w:cs="0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0" w:hAnsi="0" w:cs="0" w:hint="default"/>
      </w:rPr>
    </w:lvl>
    <w:lvl w:ilvl="6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0" w:hAnsi="0" w:cs="0" w:hint="default"/>
      </w:rPr>
    </w:lvl>
    <w:lvl w:ilvl="7">
      <w:start w:val="1"/>
      <w:numFmt w:val="bullet"/>
      <w:lvlText w:val=""/>
      <w:lvlJc w:val="left"/>
      <w:pPr>
        <w:tabs>
          <w:tab w:val="num" w:pos="0"/>
        </w:tabs>
        <w:ind w:left="5760" w:hanging="360"/>
      </w:pPr>
      <w:rPr>
        <w:rFonts w:ascii="0" w:hAnsi="0" w:cs="0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0" w:hAnsi="0" w:cs="0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1195"/>
        </w:tabs>
        <w:ind w:left="1195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555"/>
        </w:tabs>
        <w:ind w:left="1555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915"/>
        </w:tabs>
        <w:ind w:left="1915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275"/>
        </w:tabs>
        <w:ind w:left="2275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635"/>
        </w:tabs>
        <w:ind w:left="2635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995"/>
        </w:tabs>
        <w:ind w:left="2995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355"/>
        </w:tabs>
        <w:ind w:left="3355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715"/>
        </w:tabs>
        <w:ind w:left="3715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075"/>
        </w:tabs>
        <w:ind w:left="4075" w:hanging="360"/>
      </w:pPr>
      <w:rPr>
        <w:rFonts w:ascii="OpenSymbol" w:hAnsi="OpenSymbol" w:cs="OpenSymbol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1195"/>
        </w:tabs>
        <w:ind w:left="1195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555"/>
        </w:tabs>
        <w:ind w:left="1555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915"/>
        </w:tabs>
        <w:ind w:left="1915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275"/>
        </w:tabs>
        <w:ind w:left="2275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635"/>
        </w:tabs>
        <w:ind w:left="2635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995"/>
        </w:tabs>
        <w:ind w:left="2995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355"/>
        </w:tabs>
        <w:ind w:left="3355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715"/>
        </w:tabs>
        <w:ind w:left="3715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075"/>
        </w:tabs>
        <w:ind w:left="4075" w:hanging="360"/>
      </w:pPr>
      <w:rPr>
        <w:rFonts w:ascii="OpenSymbol" w:hAnsi="OpenSymbol" w:cs="OpenSymbol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1" w:qFormat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e47d7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ar-SA" w:bidi="ar-SA"/>
    </w:rPr>
  </w:style>
  <w:style w:type="paragraph" w:styleId="1" w:customStyle="1">
    <w:name w:val="Heading 1"/>
    <w:basedOn w:val="Normal"/>
    <w:uiPriority w:val="1"/>
    <w:qFormat/>
    <w:rsid w:val="009f3748"/>
    <w:pPr>
      <w:widowControl w:val="false"/>
      <w:suppressAutoHyphens w:val="false"/>
      <w:ind w:left="596" w:right="1181" w:hanging="0"/>
      <w:jc w:val="center"/>
      <w:outlineLvl w:val="1"/>
    </w:pPr>
    <w:rPr>
      <w:b/>
      <w:bCs/>
      <w:sz w:val="28"/>
      <w:szCs w:val="28"/>
      <w:lang w:eastAsia="en-US"/>
    </w:rPr>
  </w:style>
  <w:style w:type="paragraph" w:styleId="2" w:customStyle="1">
    <w:name w:val="Heading 2"/>
    <w:basedOn w:val="Normal"/>
    <w:uiPriority w:val="1"/>
    <w:qFormat/>
    <w:rsid w:val="009f3748"/>
    <w:pPr>
      <w:widowControl w:val="false"/>
      <w:suppressAutoHyphens w:val="false"/>
      <w:spacing w:lineRule="exact" w:line="272"/>
      <w:ind w:left="360" w:hanging="245"/>
      <w:jc w:val="both"/>
      <w:outlineLvl w:val="2"/>
    </w:pPr>
    <w:rPr>
      <w:b/>
      <w:bCs/>
      <w:lang w:eastAsia="en-U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basedOn w:val="DefaultParagraphFont"/>
    <w:uiPriority w:val="22"/>
    <w:qFormat/>
    <w:rsid w:val="00c163d9"/>
    <w:rPr>
      <w:b/>
      <w:bCs/>
    </w:rPr>
  </w:style>
  <w:style w:type="character" w:styleId="C13" w:customStyle="1">
    <w:name w:val="c13"/>
    <w:basedOn w:val="DefaultParagraphFont"/>
    <w:qFormat/>
    <w:rsid w:val="00b34154"/>
    <w:rPr/>
  </w:style>
  <w:style w:type="character" w:styleId="C0" w:customStyle="1">
    <w:name w:val="c0"/>
    <w:basedOn w:val="DefaultParagraphFont"/>
    <w:qFormat/>
    <w:rsid w:val="00b34154"/>
    <w:rPr/>
  </w:style>
  <w:style w:type="character" w:styleId="Style12" w:customStyle="1">
    <w:name w:val="Основной текст Знак"/>
    <w:basedOn w:val="DefaultParagraphFont"/>
    <w:uiPriority w:val="1"/>
    <w:qFormat/>
    <w:rsid w:val="009f3748"/>
    <w:rPr>
      <w:rFonts w:ascii="Times New Roman" w:hAnsi="Times New Roman" w:eastAsia="Times New Roman" w:cs="Times New Roman"/>
      <w:sz w:val="24"/>
      <w:szCs w:val="24"/>
    </w:rPr>
  </w:style>
  <w:style w:type="character" w:styleId="Style13" w:customStyle="1">
    <w:name w:val="Текст выноски Знак"/>
    <w:basedOn w:val="DefaultParagraphFont"/>
    <w:link w:val="BalloonText"/>
    <w:uiPriority w:val="99"/>
    <w:semiHidden/>
    <w:qFormat/>
    <w:rsid w:val="009f3748"/>
    <w:rPr>
      <w:rFonts w:ascii="Tahoma" w:hAnsi="Tahoma" w:eastAsia="Times New Roman" w:cs="Tahoma"/>
      <w:sz w:val="16"/>
      <w:szCs w:val="16"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character" w:styleId="Style16">
    <w:name w:val="Символ нумерации"/>
    <w:qFormat/>
    <w:rPr/>
  </w:style>
  <w:style w:type="character" w:styleId="Heading1Char">
    <w:name w:val="Heading 1 Char"/>
    <w:qFormat/>
    <w:rPr>
      <w:rFonts w:ascii="Cambria" w:hAnsi="Cambria" w:eastAsia="0"/>
      <w:b/>
      <w:bCs/>
      <w:color w:val="365F91"/>
      <w:sz w:val="28"/>
      <w:szCs w:val="28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8">
    <w:name w:val="Body Text"/>
    <w:basedOn w:val="Normal"/>
    <w:link w:val="Style12"/>
    <w:uiPriority w:val="1"/>
    <w:qFormat/>
    <w:rsid w:val="009f3748"/>
    <w:pPr>
      <w:widowControl w:val="false"/>
      <w:suppressAutoHyphens w:val="false"/>
      <w:ind w:left="836" w:hanging="0"/>
    </w:pPr>
    <w:rPr>
      <w:lang w:eastAsia="en-US"/>
    </w:rPr>
  </w:style>
  <w:style w:type="paragraph" w:styleId="Style19">
    <w:name w:val="List"/>
    <w:basedOn w:val="Style18"/>
    <w:pPr/>
    <w:rPr>
      <w:rFonts w:cs="Lucida Sans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ListParagraph">
    <w:name w:val="List Paragraph"/>
    <w:basedOn w:val="Normal"/>
    <w:uiPriority w:val="34"/>
    <w:qFormat/>
    <w:rsid w:val="00e4525b"/>
    <w:pPr>
      <w:spacing w:before="0" w:after="0"/>
      <w:ind w:left="720" w:hanging="0"/>
      <w:contextualSpacing/>
    </w:pPr>
    <w:rPr/>
  </w:style>
  <w:style w:type="paragraph" w:styleId="NormalWeb">
    <w:name w:val="Normal (Web)"/>
    <w:basedOn w:val="Normal"/>
    <w:uiPriority w:val="99"/>
    <w:semiHidden/>
    <w:unhideWhenUsed/>
    <w:qFormat/>
    <w:rsid w:val="00c163d9"/>
    <w:pPr>
      <w:suppressAutoHyphens w:val="false"/>
      <w:spacing w:beforeAutospacing="1" w:afterAutospacing="1"/>
    </w:pPr>
    <w:rPr>
      <w:lang w:eastAsia="ru-RU"/>
    </w:rPr>
  </w:style>
  <w:style w:type="paragraph" w:styleId="C12" w:customStyle="1">
    <w:name w:val="c12"/>
    <w:basedOn w:val="Normal"/>
    <w:qFormat/>
    <w:rsid w:val="00b34154"/>
    <w:pPr>
      <w:suppressAutoHyphens w:val="false"/>
      <w:spacing w:beforeAutospacing="1" w:afterAutospacing="1"/>
    </w:pPr>
    <w:rPr>
      <w:lang w:eastAsia="ru-RU"/>
    </w:rPr>
  </w:style>
  <w:style w:type="paragraph" w:styleId="C8" w:customStyle="1">
    <w:name w:val="c8"/>
    <w:basedOn w:val="Normal"/>
    <w:qFormat/>
    <w:rsid w:val="00b34154"/>
    <w:pPr>
      <w:suppressAutoHyphens w:val="false"/>
      <w:spacing w:beforeAutospacing="1" w:afterAutospacing="1"/>
    </w:pPr>
    <w:rPr>
      <w:lang w:eastAsia="ru-RU"/>
    </w:rPr>
  </w:style>
  <w:style w:type="paragraph" w:styleId="C10" w:customStyle="1">
    <w:name w:val="c10"/>
    <w:basedOn w:val="Normal"/>
    <w:qFormat/>
    <w:rsid w:val="00b34154"/>
    <w:pPr>
      <w:suppressAutoHyphens w:val="false"/>
      <w:spacing w:beforeAutospacing="1" w:afterAutospacing="1"/>
    </w:pPr>
    <w:rPr>
      <w:lang w:eastAsia="ru-RU"/>
    </w:rPr>
  </w:style>
  <w:style w:type="paragraph" w:styleId="TableParagraph" w:customStyle="1">
    <w:name w:val="Table Paragraph"/>
    <w:basedOn w:val="Normal"/>
    <w:uiPriority w:val="1"/>
    <w:qFormat/>
    <w:rsid w:val="009f3748"/>
    <w:pPr>
      <w:widowControl w:val="false"/>
      <w:suppressAutoHyphens w:val="false"/>
    </w:pPr>
    <w:rPr>
      <w:sz w:val="22"/>
      <w:szCs w:val="22"/>
      <w:lang w:eastAsia="en-US"/>
    </w:rPr>
  </w:style>
  <w:style w:type="paragraph" w:styleId="BalloonText">
    <w:name w:val="Balloon Text"/>
    <w:basedOn w:val="Normal"/>
    <w:link w:val="Style13"/>
    <w:uiPriority w:val="99"/>
    <w:semiHidden/>
    <w:unhideWhenUsed/>
    <w:qFormat/>
    <w:rsid w:val="009f3748"/>
    <w:pPr>
      <w:widowControl w:val="false"/>
      <w:suppressAutoHyphens w:val="false"/>
    </w:pPr>
    <w:rPr>
      <w:rFonts w:ascii="Tahoma" w:hAnsi="Tahoma" w:cs="Tahoma"/>
      <w:sz w:val="16"/>
      <w:szCs w:val="16"/>
      <w:lang w:eastAsia="en-U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9f3748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hrana-tryda.com/node/2240" TargetMode="Externa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1215</TotalTime>
  <Application>LibreOffice/7.3.3.2$Windows_X86_64 LibreOffice_project/d1d0ea68f081ee2800a922cac8f79445e4603348</Application>
  <AppVersion>15.0000</AppVersion>
  <Pages>14</Pages>
  <Words>3322</Words>
  <Characters>23849</Characters>
  <CharactersWithSpaces>26973</CharactersWithSpaces>
  <Paragraphs>178</Paragraphs>
  <Company>DreamLair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2018-03-02T10:22:00Z</dcterms:created>
  <dc:creator>Buh</dc:creator>
  <dc:description/>
  <dc:language>ru-RU</dc:language>
  <cp:lastModifiedBy/>
  <cp:lastPrinted>2023-01-17T14:59:09Z</cp:lastPrinted>
  <dcterms:modified xsi:type="dcterms:W3CDTF">2023-01-17T15:02:46Z</dcterms:modified>
  <cp:revision>55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