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both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color w:val="0000FF"/>
          <w:sz w:val="28"/>
          <w:szCs w:val="28"/>
          <w:rtl w:val="off"/>
        </w:rPr>
        <w:t>РЕЧЬ</w:t>
      </w:r>
      <w:r>
        <w:rPr>
          <w:rFonts w:ascii="Times New Roman" w:eastAsia="Times New Roman" w:hAnsi="Times New Roman" w:hint="default"/>
          <w:sz w:val="28"/>
          <w:szCs w:val="28"/>
        </w:rPr>
        <w:t>— это работа мышц и речевых органов. И как любую мышцу, речь нужно постоянно тренировать и развивать.</w:t>
      </w:r>
    </w:p>
    <w:p>
      <w:pPr>
        <w:ind w:firstLine="0"/>
        <w:jc w:val="both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Существует ряд факторов, влияющих на речь ребенка — это здоровая беременность и роды, правильность формирования и функционирования всех систем организма ребенка, благоприятное речевое окружение.</w:t>
      </w:r>
    </w:p>
    <w:p>
      <w:pPr>
        <w:ind w:firstLine="0"/>
        <w:jc w:val="both"/>
        <w:rPr>
          <w:rFonts w:ascii="Times New Roman" w:eastAsia="Times New Roman" w:hAnsi="Times New Roman" w:hint="default"/>
          <w:b w:val="0"/>
          <w:i/>
          <w:iCs/>
          <w:sz w:val="28"/>
          <w:szCs w:val="28"/>
          <w:u w:val="single" w:color="auto"/>
        </w:rPr>
      </w:pPr>
      <w:r>
        <w:rPr>
          <w:rFonts w:ascii="Times New Roman" w:eastAsia="Times New Roman" w:hAnsi="Times New Roman" w:hint="default"/>
          <w:sz w:val="28"/>
          <w:szCs w:val="28"/>
        </w:rPr>
        <w:t> </w:t>
      </w:r>
      <w:r>
        <w:rPr>
          <w:rFonts w:ascii="Times New Roman" w:eastAsia="Times New Roman" w:hAnsi="Times New Roman" w:hint="default"/>
          <w:i/>
          <w:iCs/>
          <w:sz w:val="28"/>
          <w:szCs w:val="28"/>
          <w:u w:val="single" w:color="auto"/>
        </w:rPr>
        <w:t>Основные этапы формирования речи у ребенка.</w:t>
      </w:r>
    </w:p>
    <w:p>
      <w:pPr>
        <w:ind w:firstLine="0"/>
        <w:jc w:val="both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color w:val="0000FF"/>
          <w:sz w:val="28"/>
          <w:szCs w:val="28"/>
        </w:rPr>
        <w:t>От 2 до 6 месяцев —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гулит, лепечет, реагирует на свое имя, издает разнообразные интонации плача.</w:t>
      </w:r>
    </w:p>
    <w:p>
      <w:pPr>
        <w:ind w:firstLine="0"/>
        <w:jc w:val="both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color w:val="0000FF"/>
          <w:sz w:val="28"/>
          <w:szCs w:val="28"/>
        </w:rPr>
        <w:t>От 6 до 12 месяцев</w:t>
      </w:r>
      <w:r>
        <w:rPr>
          <w:rFonts w:ascii="Times New Roman" w:eastAsia="Times New Roman" w:hAnsi="Times New Roman" w:hint="default"/>
          <w:sz w:val="28"/>
          <w:szCs w:val="28"/>
        </w:rPr>
        <w:t> — начинает проговаривать слоги, подражает взрослым, добавляются новые согласные звуки, имитирует знакомые слова.</w:t>
      </w:r>
    </w:p>
    <w:p>
      <w:pPr>
        <w:ind w:firstLine="0"/>
        <w:jc w:val="both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color w:val="0000FF"/>
          <w:sz w:val="28"/>
          <w:szCs w:val="28"/>
        </w:rPr>
        <w:t>До 1 года</w:t>
      </w:r>
      <w:r>
        <w:rPr>
          <w:rFonts w:ascii="Times New Roman" w:eastAsia="Times New Roman" w:hAnsi="Times New Roman" w:hint="default"/>
          <w:sz w:val="28"/>
          <w:szCs w:val="28"/>
        </w:rPr>
        <w:t> — первые слова «мама» и «папа», показывает ручкой на предметы, понимает слово «нет», знает имена близких.</w:t>
      </w:r>
    </w:p>
    <w:p>
      <w:pPr>
        <w:ind w:firstLine="0"/>
        <w:jc w:val="both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color w:val="0000FF"/>
          <w:sz w:val="28"/>
          <w:szCs w:val="28"/>
        </w:rPr>
        <w:t>До 1,5 лет</w:t>
      </w:r>
      <w:r>
        <w:rPr>
          <w:rFonts w:ascii="Times New Roman" w:eastAsia="Times New Roman" w:hAnsi="Times New Roman" w:hint="default"/>
          <w:sz w:val="28"/>
          <w:szCs w:val="28"/>
        </w:rPr>
        <w:t> — малыш знает 10-20 слов, проговаривает несколько слов вместе, машет рукой, мотает головой, знает части тела и может их показать, выполняет простые указания.</w:t>
      </w:r>
    </w:p>
    <w:p>
      <w:pPr>
        <w:ind w:firstLine="0"/>
        <w:jc w:val="both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color w:val="0000FF"/>
          <w:sz w:val="28"/>
          <w:szCs w:val="28"/>
        </w:rPr>
        <w:t>До 2 лет</w:t>
      </w:r>
      <w:r>
        <w:rPr>
          <w:rFonts w:ascii="Times New Roman" w:eastAsia="Times New Roman" w:hAnsi="Times New Roman" w:hint="default"/>
          <w:sz w:val="28"/>
          <w:szCs w:val="28"/>
        </w:rPr>
        <w:t> — предложения из 2 слов, в запасе 50-100 слов, следует простым инструкциям, начинает говорить местоимения, сокращает слова, речь становится понятна окружающим.</w:t>
      </w:r>
    </w:p>
    <w:p>
      <w:pPr>
        <w:ind w:firstLine="0"/>
        <w:jc w:val="both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color w:val="0000FF"/>
          <w:sz w:val="28"/>
          <w:szCs w:val="28"/>
        </w:rPr>
        <w:t>До 3 лет </w:t>
      </w:r>
      <w:r>
        <w:rPr>
          <w:rFonts w:ascii="Times New Roman" w:eastAsia="Times New Roman" w:hAnsi="Times New Roman" w:hint="default"/>
          <w:sz w:val="28"/>
          <w:szCs w:val="28"/>
        </w:rPr>
        <w:t>— предложения из 3 слов, в лексиконе 300-500 слов, следует инструкциям из двух действий, начинает рассказывать истории, ребенок разговаривает с детьми и взрослыми, может искажать некоторые звуки (шипящие, свистящие, гласные).</w:t>
      </w:r>
    </w:p>
    <w:p>
      <w:pPr>
        <w:jc w:val="both"/>
        <w:rPr>
          <w:rFonts w:ascii="Times New Roman" w:eastAsia="Times New Roman" w:hAnsi="Times New Roman" w:hint="default"/>
          <w:color w:val="0000FF"/>
          <w:sz w:val="28"/>
          <w:szCs w:val="28"/>
        </w:rPr>
      </w:pPr>
      <w:r>
        <w:rPr>
          <w:rFonts w:ascii="Times New Roman" w:eastAsia="Times New Roman" w:hAnsi="Times New Roman" w:hint="default"/>
          <w:color w:val="0000FF"/>
          <w:sz w:val="28"/>
          <w:szCs w:val="28"/>
        </w:rPr>
        <w:t>Советы по правильному формированию речи</w:t>
      </w:r>
      <w:r>
        <w:rPr>
          <w:rFonts w:ascii="Times New Roman" w:eastAsia="Times New Roman" w:hAnsi="Times New Roman" w:hint="default"/>
          <w:color w:val="0000FF"/>
          <w:sz w:val="28"/>
          <w:szCs w:val="28"/>
          <w:rtl w:val="off"/>
        </w:rPr>
        <w:t>:</w:t>
      </w:r>
    </w:p>
    <w:p>
      <w:pPr>
        <w:jc w:val="both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-</w:t>
      </w:r>
      <w:r>
        <w:rPr>
          <w:rFonts w:ascii="Times New Roman" w:eastAsia="Times New Roman" w:hAnsi="Times New Roman" w:hint="default"/>
          <w:sz w:val="28"/>
          <w:szCs w:val="28"/>
        </w:rPr>
        <w:t>Отвечать на лепет детей, повторять за ним и подражать его звукам.</w:t>
      </w:r>
    </w:p>
    <w:p>
      <w:pPr>
        <w:jc w:val="both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-</w:t>
      </w:r>
      <w:r>
        <w:rPr>
          <w:rFonts w:ascii="Times New Roman" w:eastAsia="Times New Roman" w:hAnsi="Times New Roman" w:hint="default"/>
          <w:sz w:val="28"/>
          <w:szCs w:val="28"/>
        </w:rPr>
        <w:t>Разговаривать с малышом на протяжении всего дня, чтобы он постоянно слышал речь. Не сюсюкать, а четко и внятно вести беседу с ребенком.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-</w:t>
      </w:r>
      <w:r>
        <w:rPr>
          <w:rFonts w:ascii="Times New Roman" w:eastAsia="Times New Roman" w:hAnsi="Times New Roman" w:hint="default"/>
          <w:sz w:val="28"/>
          <w:szCs w:val="28"/>
        </w:rPr>
        <w:t>Читать цветастые книжки каждые день, с интонацией, с изменением голоса.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-</w:t>
      </w:r>
      <w:r>
        <w:rPr>
          <w:rFonts w:ascii="Times New Roman" w:eastAsia="Times New Roman" w:hAnsi="Times New Roman" w:hint="default"/>
          <w:sz w:val="28"/>
          <w:szCs w:val="28"/>
        </w:rPr>
        <w:t>Гулять с ребенком в разных местах, ему интересно познавать новый окружающий мир. Малыши очень любознательны.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-</w:t>
      </w:r>
      <w:r>
        <w:rPr>
          <w:rFonts w:ascii="Times New Roman" w:eastAsia="Times New Roman" w:hAnsi="Times New Roman" w:hint="default"/>
          <w:sz w:val="28"/>
          <w:szCs w:val="28"/>
        </w:rPr>
        <w:t>При разговоре необходимо обеспечить зрительный контакт.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-</w:t>
      </w:r>
      <w:r>
        <w:rPr>
          <w:rFonts w:ascii="Times New Roman" w:eastAsia="Times New Roman" w:hAnsi="Times New Roman" w:hint="default"/>
          <w:sz w:val="28"/>
          <w:szCs w:val="28"/>
        </w:rPr>
        <w:t>Концентрировать внимание ребенка на новых предметах, животных и проговаривать их названия.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-</w:t>
      </w:r>
      <w:r>
        <w:rPr>
          <w:rFonts w:ascii="Times New Roman" w:eastAsia="Times New Roman" w:hAnsi="Times New Roman" w:hint="default"/>
          <w:sz w:val="28"/>
          <w:szCs w:val="28"/>
        </w:rPr>
        <w:t>Хвалить ребенка за проговаривание новых слов.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-</w:t>
      </w:r>
      <w:r>
        <w:rPr>
          <w:rFonts w:ascii="Times New Roman" w:eastAsia="Times New Roman" w:hAnsi="Times New Roman" w:hint="default"/>
          <w:sz w:val="28"/>
          <w:szCs w:val="28"/>
        </w:rPr>
        <w:t>Нужно внимательно слушать, когда ребенок разговаривает с вами.</w:t>
      </w:r>
    </w:p>
    <w:p>
      <w:pPr>
        <w:jc w:val="both"/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-</w:t>
      </w:r>
      <w:r>
        <w:rPr>
          <w:rFonts w:ascii="Times New Roman" w:eastAsia="Times New Roman" w:hAnsi="Times New Roman" w:hint="default"/>
          <w:sz w:val="28"/>
          <w:szCs w:val="28"/>
        </w:rPr>
        <w:t>Для лучшего восприятия новых слов необходимо использовать картинки.</w:t>
      </w:r>
      <w:r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behindDoc="0" locked="0" layoutInCell="1" simplePos="0" relativeHeight="251667456" allowOverlap="1" hidden="0">
                <wp:simplePos x="0" y="0"/>
                <wp:positionH relativeFrom="column">
                  <wp:posOffset>5122862</wp:posOffset>
                </wp:positionH>
                <wp:positionV relativeFrom="paragraph">
                  <wp:posOffset>564285</wp:posOffset>
                </wp:positionV>
                <wp:extent cx="10884" cy="2945"/>
                <wp:effectExtent l="0" t="0" r="0" b="0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0884" cy="294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403,375pt;margin-top:44,4319pt;width:0,857031pt;height:0,231909pt;mso-wrap-style:infront;mso-position-horizontal-relative:column;mso-position-vertical-relative:line;v-text-anchor:middle;flip:y;z-index:251667456" o:allowincell="t" filled="f" fillcolor="#ffffff" stroked="f">
                <v:textbox inset="2,5mm,1,3mm,2,5mm,1,3mm"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v:stroke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58240" allowOverlap="1" hidden="0">
                <wp:simplePos x="0" y="0"/>
                <wp:positionH relativeFrom="column">
                  <wp:posOffset>5310505</wp:posOffset>
                </wp:positionH>
                <wp:positionV relativeFrom="paragraph">
                  <wp:posOffset>47625</wp:posOffset>
                </wp:positionV>
                <wp:extent cx="4950897" cy="6790954"/>
                <wp:effectExtent l="19050" t="19050" r="19050" b="19050"/>
                <wp:wrapNone/>
                <wp:docPr id="1027" name="shape102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0897" cy="6790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i/>
                                <w:noProof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29480" cy="751672"/>
                                  <wp:effectExtent l="0" t="0" r="0" b="0"/>
                                  <wp:docPr id="1028" name="shape1028" hidden="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이미지"/>
                                          <pic:cNvPicPr preferRelativeResize="1"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29480" cy="751672"/>
                                          </a:xfrm>
                                          <a:prstGeom prst="rect"/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noProof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noProof/>
                                <w:color w:val="C00000"/>
                                <w:sz w:val="26"/>
                                <w:szCs w:val="26"/>
                              </w:rPr>
                              <w:t>Служба психолого-педагогической, методической и консультативной  помощи гражданам  имеющим и (или) желающим принять на воспитание детей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noProof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Bookman Old Style" w:eastAsia="Bookman Old Style" w:hAnsi="Bookman Old Style" w:hint="default"/>
                                <w:b/>
                                <w:bCs/>
                                <w:i/>
                                <w:iCs/>
                                <w:noProof/>
                                <w:color w:val="0000FF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hint="default"/>
                                <w:b/>
                                <w:bCs/>
                                <w:i/>
                                <w:iCs/>
                                <w:color w:val="0000FF"/>
                                <w:sz w:val="50"/>
                                <w:szCs w:val="50"/>
                              </w:rPr>
                              <w:t>Советы по правильному формированию речи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drawing>
                                <wp:inline distT="0" distB="0" distL="180" distR="180">
                                  <wp:extent cx="1481570" cy="1454728"/>
                                  <wp:effectExtent l="0" t="0" r="0" b="0"/>
                                  <wp:docPr id="1034" name="shape1034" hidden="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이미지"/>
                                          <pic:cNvPicPr preferRelativeResize="1"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1570" cy="1454728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i/>
                                <w:color w:val="FF3300"/>
                                <w:sz w:val="26"/>
                                <w:szCs w:val="26"/>
                                <w:rtl w:val="off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3300"/>
                                <w:sz w:val="26"/>
                                <w:szCs w:val="26"/>
                                <w:rtl w:val="off"/>
                              </w:rPr>
                              <w:t>консультатн служба”Точка опоры”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i/>
                                <w:color w:val="FF3300"/>
                                <w:sz w:val="26"/>
                                <w:szCs w:val="26"/>
                                <w:rtl w:val="off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3300"/>
                                <w:sz w:val="26"/>
                                <w:szCs w:val="26"/>
                                <w:rtl w:val="off"/>
                              </w:rPr>
                              <w:t>учитель-логопед МАУ ДО “Сорокинский центр развития ребёнка - детский сад №1”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i/>
                                <w:color w:val="FF3300"/>
                                <w:sz w:val="26"/>
                                <w:szCs w:val="26"/>
                                <w:rtl w:val="off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3300"/>
                                <w:sz w:val="26"/>
                                <w:szCs w:val="26"/>
                                <w:rtl w:val="off"/>
                              </w:rPr>
                              <w:t>Елена Владиславовна Воробьёва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i/>
                                <w:color w:val="FF3300"/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i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C00000"/>
                                <w:sz w:val="26"/>
                                <w:szCs w:val="26"/>
                              </w:rPr>
                              <w:t>с. Большое Сорокино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7" style="position:absolute;margin-left:418,15pt;margin-top:3,75pt;width:389,834pt;height:534,721pt;mso-wrap-style:infront;mso-position-horizontal-relative:column;mso-position-vertical-relative:line;v-text-anchor:top;z-index:251658240" o:allowincell="t" filled="t" fillcolor="#ffffff" stroked="t" strokecolor="#e46c0a" strokeweight="3pt">
                <v:textbox inset="2,5mm,1,3mm,2,5mm,1,3mm">
                  <w:txbxContent>
                    <w:p>
                      <w:pPr>
                        <w:rPr>
                          <w:b/>
                          <w:i/>
                          <w:noProof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29480" cy="751672"/>
                            <wp:effectExtent l="0" t="0" r="0" b="0"/>
                            <wp:docPr id="1028" name="shape1028" hidden="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이미지"/>
                                    <pic:cNvPicPr preferRelativeResize="1"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29480" cy="751672"/>
                                    </a:xfrm>
                                    <a:prstGeom prst="rect"/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  <w:i/>
                          <w:noProof/>
                          <w:color w:val="C0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noProof/>
                          <w:color w:val="C00000"/>
                          <w:sz w:val="26"/>
                          <w:szCs w:val="26"/>
                        </w:rPr>
                        <w:t>Служба психолого-педагогической, методической и консультативной  помощи гражданам  имеющим и (или) желающим принять на воспитание детей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  <w:i/>
                          <w:noProof/>
                          <w:color w:val="FF0000"/>
                          <w:sz w:val="26"/>
                          <w:szCs w:val="26"/>
                        </w:rPr>
                      </w:pPr>
                    </w:p>
                    <w:p>
                      <w:pPr>
                        <w:jc w:val="center"/>
                        <w:rPr>
                          <w:rFonts w:ascii="Bookman Old Style" w:eastAsia="Bookman Old Style" w:hAnsi="Bookman Old Style" w:hint="default"/>
                          <w:b/>
                          <w:bCs/>
                          <w:i/>
                          <w:iCs/>
                          <w:noProof/>
                          <w:color w:val="0000FF"/>
                          <w:sz w:val="50"/>
                          <w:szCs w:val="50"/>
                        </w:rPr>
                      </w:pPr>
                      <w:r>
                        <w:rPr>
                          <w:rFonts w:ascii="Bookman Old Style" w:eastAsia="Bookman Old Style" w:hAnsi="Bookman Old Style" w:hint="default"/>
                          <w:b/>
                          <w:bCs/>
                          <w:i/>
                          <w:iCs/>
                          <w:color w:val="0000FF"/>
                          <w:sz w:val="50"/>
                          <w:szCs w:val="50"/>
                        </w:rPr>
                        <w:t>Советы по правильному формированию речи</w:t>
                      </w:r>
                    </w:p>
                    <w:p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drawing>
                          <wp:inline distT="0" distB="0" distL="180" distR="180">
                            <wp:extent cx="1481570" cy="1454728"/>
                            <wp:effectExtent l="0" t="0" r="0" b="0"/>
                            <wp:docPr id="1034" name="shape1034" hidden="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이미지"/>
                                    <pic:cNvPicPr preferRelativeResize="1"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1570" cy="1454728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b/>
                          <w:i/>
                          <w:color w:val="FF3300"/>
                          <w:sz w:val="26"/>
                          <w:szCs w:val="26"/>
                          <w:rtl w:val="off"/>
                        </w:rPr>
                      </w:pPr>
                      <w:r>
                        <w:rPr>
                          <w:b/>
                          <w:i/>
                          <w:color w:val="FF3300"/>
                          <w:sz w:val="26"/>
                          <w:szCs w:val="26"/>
                          <w:rtl w:val="off"/>
                        </w:rPr>
                        <w:t>консультатн служба”Точка опоры”</w:t>
                      </w:r>
                    </w:p>
                    <w:p>
                      <w:pPr>
                        <w:jc w:val="center"/>
                        <w:rPr>
                          <w:b/>
                          <w:i/>
                          <w:color w:val="FF3300"/>
                          <w:sz w:val="26"/>
                          <w:szCs w:val="26"/>
                          <w:rtl w:val="off"/>
                        </w:rPr>
                      </w:pPr>
                      <w:r>
                        <w:rPr>
                          <w:b/>
                          <w:i/>
                          <w:color w:val="FF3300"/>
                          <w:sz w:val="26"/>
                          <w:szCs w:val="26"/>
                          <w:rtl w:val="off"/>
                        </w:rPr>
                        <w:t>учитель-логопед МАУ ДО “Сорокинский центр развития ребёнка - детский сад №1”</w:t>
                      </w:r>
                    </w:p>
                    <w:p>
                      <w:pPr>
                        <w:jc w:val="center"/>
                        <w:rPr>
                          <w:b/>
                          <w:i/>
                          <w:color w:val="FF3300"/>
                          <w:sz w:val="26"/>
                          <w:szCs w:val="26"/>
                          <w:rtl w:val="off"/>
                        </w:rPr>
                      </w:pPr>
                      <w:r>
                        <w:rPr>
                          <w:b/>
                          <w:i/>
                          <w:color w:val="FF3300"/>
                          <w:sz w:val="26"/>
                          <w:szCs w:val="26"/>
                          <w:rtl w:val="off"/>
                        </w:rPr>
                        <w:t>Елена Владиславовна Воробьёва</w:t>
                      </w:r>
                    </w:p>
                    <w:p>
                      <w:pPr>
                        <w:jc w:val="center"/>
                        <w:rPr>
                          <w:b/>
                          <w:i/>
                          <w:color w:val="FF3300"/>
                          <w:sz w:val="26"/>
                          <w:szCs w:val="26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i/>
                          <w:color w:val="C0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C00000"/>
                          <w:sz w:val="26"/>
                          <w:szCs w:val="26"/>
                        </w:rPr>
                        <w:t>с. Большое Сорокино 2021</w:t>
                      </w:r>
                    </w:p>
                  </w:txbxContent>
                </v:textbox>
                <v:stroke/>
              </v:rect>
            </w:pict>
          </mc:Fallback>
        </mc:AlternateConten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ab/>
      </w:r>
    </w:p>
    <w:p>
      <w:pPr>
        <w:ind w:left="1134" w:right="8363" w:hanging="1134"/>
        <w:jc w:val="center"/>
        <w:tabs>
          <w:tab w:val="left" w:pos="284"/>
        </w:tabs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noProof/>
          <w:color w:val="C00000"/>
          <w:sz w:val="28"/>
          <w:szCs w:val="28"/>
        </w:rPr>
        <w:drawing>
          <wp:anchor distT="0" distB="0" distL="114300" distR="114300" behindDoc="0" locked="0" layoutInCell="1" simplePos="0" relativeHeight="251671552" allowOverlap="1" hidden="0">
            <wp:simplePos x="0" y="0"/>
            <wp:positionH relativeFrom="column">
              <wp:posOffset>605790</wp:posOffset>
            </wp:positionH>
            <wp:positionV relativeFrom="paragraph">
              <wp:posOffset>162560</wp:posOffset>
            </wp:positionV>
            <wp:extent cx="3390900" cy="2541270"/>
            <wp:effectExtent l="0" t="0" r="0" b="0"/>
            <wp:wrapThrough wrapText="bothSides">
              <wp:wrapPolygon edited="0">
                <wp:start x="0" y="0"/>
                <wp:lineTo x="0" y="21373"/>
                <wp:lineTo x="21479" y="21373"/>
                <wp:lineTo x="21479" y="0"/>
                <wp:lineTo x="0" y="0"/>
              </wp:wrapPolygon>
            </wp:wrapThrough>
            <wp:docPr id="1033" name="shape1033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54127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1134" w:right="8363" w:hanging="1134"/>
        <w:jc w:val="center"/>
        <w:tabs>
          <w:tab w:val="left" w:pos="284"/>
        </w:tabs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>
      <w:pPr>
        <w:ind w:left="1134" w:right="9355" w:hanging="1134"/>
        <w:jc w:val="center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sectPr>
      <w:pgSz w:w="16838" w:h="11906" w:orient="landscape"/>
      <w:pgMar w:top="426" w:right="1245" w:bottom="850" w:left="426" w:header="708" w:footer="708" w:gutter="0"/>
      <w:cols w:space="708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Bookman Old Style">
    <w:panose1 w:val="02050604050505020204"/>
    <w:notTrueType w:val="false"/>
    <w:sig w:usb0="00000287" w:usb1="00000001" w:usb2="00000001" w:usb3="00000001" w:csb0="2000009F" w:csb1="DFD70000"/>
  </w:font>
  <w:font w:name="Calibri">
    <w:panose1 w:val="020F0502020204030204"/>
    <w:family w:val="swiss"/>
    <w:charset w:val="cc"/>
    <w:notTrueType w:val="false"/>
    <w:sig w:usb0="E4002EFF" w:usb1="C000247B" w:usb2="00000009" w:usb3="00000001" w:csb0="2000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3" Type="http://schemas.openxmlformats.org/officeDocument/2006/relationships/image" Target="media/image2.jpeg" /><Relationship Id="rId2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fontTable" Target="fontTable.xml" /><Relationship Id="rId7" Type="http://schemas.openxmlformats.org/officeDocument/2006/relationships/webSettings" Target="webSettings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</dc:creator>
  <cp:keywords/>
  <dc:description/>
  <cp:lastModifiedBy>User</cp:lastModifiedBy>
  <cp:revision>1</cp:revision>
  <dcterms:created xsi:type="dcterms:W3CDTF">2019-12-20T05:47:00Z</dcterms:created>
  <dcterms:modified xsi:type="dcterms:W3CDTF">2021-09-13T05:52:29Z</dcterms:modified>
  <cp:lastPrinted>2021-09-10T04:11:43Z</cp:lastPrinted>
  <cp:version>0900.0100.01</cp:version>
</cp:coreProperties>
</file>