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b/>
          <w:bCs/>
          <w:color w:val="437DC3"/>
          <w:sz w:val="52"/>
          <w:szCs w:val="52"/>
        </w:rPr>
      </w:pPr>
      <w:r>
        <w:rPr>
          <w:b/>
          <w:bCs/>
          <w:color w:val="437DC3"/>
          <w:sz w:val="52"/>
          <w:szCs w:val="52"/>
          <w:rtl w:val="off"/>
        </w:rPr>
        <w:t>Т</w:t>
      </w:r>
      <w:r>
        <w:rPr>
          <w:b/>
          <w:bCs/>
          <w:color w:val="437DC3"/>
          <w:sz w:val="52"/>
          <w:szCs w:val="52"/>
        </w:rPr>
        <w:t>еатрализованны</w:t>
      </w:r>
      <w:r>
        <w:rPr>
          <w:b/>
          <w:bCs/>
          <w:color w:val="437DC3"/>
          <w:sz w:val="52"/>
          <w:szCs w:val="52"/>
          <w:rtl w:val="off"/>
        </w:rPr>
        <w:t>е</w:t>
      </w:r>
      <w:r>
        <w:rPr>
          <w:b/>
          <w:bCs/>
          <w:color w:val="437DC3"/>
          <w:sz w:val="52"/>
          <w:szCs w:val="52"/>
        </w:rPr>
        <w:t xml:space="preserve"> игр</w:t>
      </w:r>
      <w:r>
        <w:rPr>
          <w:b/>
          <w:bCs/>
          <w:color w:val="437DC3"/>
          <w:sz w:val="52"/>
          <w:szCs w:val="52"/>
          <w:rtl w:val="off"/>
        </w:rPr>
        <w:t>ы</w:t>
      </w:r>
    </w:p>
    <w:p>
      <w:pPr>
        <w:ind w:firstLine="0"/>
        <w:jc w:val="center"/>
        <w:rPr>
          <w:rtl w:val="off"/>
        </w:rPr>
      </w:pPr>
      <w:r>
        <w:rPr/>
        <w:t>(старший дошкольный возраст)</w:t>
      </w:r>
    </w:p>
    <w:p>
      <w:pPr>
        <w:ind w:firstLine="0"/>
        <w:jc w:val="center"/>
        <w:rPr>
          <w:b w:val="0"/>
          <w:rtl w:val="off"/>
        </w:rPr>
      </w:pPr>
    </w:p>
    <w:p>
      <w:pPr>
        <w:ind w:firstLine="0"/>
        <w:jc w:val="center"/>
        <w:rPr>
          <w:b w:val="0"/>
        </w:rPr>
      </w:pPr>
      <w:r>
        <w:rPr>
          <w:b w:val="0"/>
        </w:rPr>
        <w:drawing>
          <wp:inline distT="0" distB="0" distL="180" distR="180">
            <wp:extent cx="5819839" cy="3429461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839" cy="342946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shd w:val="clear" w:color="auto" w:fill="auto"/>
        <w:rPr>
          <w:b/>
          <w:bCs/>
          <w:i/>
          <w:iCs/>
          <w:color w:val="437DC3"/>
        </w:rPr>
      </w:pPr>
      <w:r>
        <w:rPr>
          <w:b/>
          <w:bCs/>
          <w:i/>
          <w:iCs/>
          <w:color w:val="437DC3"/>
          <w:rtl w:val="off"/>
        </w:rPr>
        <w:t xml:space="preserve">1. </w:t>
      </w:r>
      <w:r>
        <w:rPr>
          <w:b/>
          <w:bCs/>
          <w:i/>
          <w:iCs/>
          <w:color w:val="437DC3"/>
        </w:rPr>
        <w:t>Игра: «Веселый Старичок-Лесовичок»</w:t>
      </w:r>
    </w:p>
    <w:p>
      <w:pPr>
        <w:ind w:firstLine="0"/>
        <w:jc w:val="center"/>
        <w:rPr>
          <w:b w:val="0"/>
        </w:rPr>
      </w:pPr>
      <w:r>
        <w:rPr/>
        <w:t>Цель: учить пользоваться разными интонациями.</w:t>
      </w:r>
    </w:p>
    <w:p>
      <w:pPr>
        <w:ind w:firstLine="0"/>
        <w:jc w:val="center"/>
        <w:rPr/>
      </w:pPr>
      <w:r>
        <w:rPr/>
        <w:t>Воспитатель читает стихотворение, Старичок-Лесовичок произносит свои слова по тексту с разной интонацией, дети повторяют.</w:t>
      </w:r>
    </w:p>
    <w:p>
      <w:pPr>
        <w:ind w:firstLine="0"/>
        <w:jc w:val="center"/>
        <w:rPr/>
      </w:pPr>
      <w:r>
        <w:rPr/>
        <w:t>Воспитатель: Жил в лесу старичок маленького роста</w:t>
      </w:r>
    </w:p>
    <w:p>
      <w:pPr>
        <w:ind w:firstLine="0"/>
        <w:jc w:val="center"/>
        <w:rPr/>
      </w:pPr>
      <w:r>
        <w:rPr/>
        <w:t>И смеялся старичок чрезвычайно просто</w:t>
      </w:r>
    </w:p>
    <w:p>
      <w:pPr>
        <w:ind w:firstLine="0"/>
        <w:jc w:val="center"/>
        <w:rPr/>
      </w:pPr>
      <w:r>
        <w:rPr/>
        <w:t>Старичок-Лесовичок:</w:t>
      </w:r>
    </w:p>
    <w:p>
      <w:pPr>
        <w:ind w:firstLine="0"/>
        <w:jc w:val="center"/>
        <w:rPr/>
      </w:pPr>
      <w:r>
        <w:rPr/>
        <w:t>Ха-ха-ха да хе-хе-хе,</w:t>
      </w:r>
    </w:p>
    <w:p>
      <w:pPr>
        <w:ind w:firstLine="0"/>
        <w:jc w:val="center"/>
        <w:rPr/>
      </w:pPr>
      <w:r>
        <w:rPr/>
        <w:t>Хи-хи-хи да бух-бух-бух</w:t>
      </w:r>
    </w:p>
    <w:p>
      <w:pPr>
        <w:ind w:firstLine="0"/>
        <w:jc w:val="center"/>
        <w:rPr/>
      </w:pPr>
      <w:r>
        <w:rPr/>
        <w:t>! Бу-бу-буда бе-бе-бе,</w:t>
      </w:r>
    </w:p>
    <w:p>
      <w:pPr>
        <w:ind w:firstLine="0"/>
        <w:jc w:val="center"/>
        <w:rPr/>
      </w:pPr>
      <w:r>
        <w:rPr/>
        <w:t>Динь-динь-динь да трюх-трюх!</w:t>
      </w:r>
    </w:p>
    <w:p>
      <w:pPr>
        <w:ind w:firstLine="0"/>
        <w:jc w:val="center"/>
        <w:rPr/>
      </w:pPr>
      <w:r>
        <w:rPr/>
        <w:t>Воспитатель:</w:t>
      </w:r>
    </w:p>
    <w:p>
      <w:pPr>
        <w:ind w:firstLine="0"/>
        <w:jc w:val="center"/>
        <w:rPr/>
      </w:pPr>
      <w:r>
        <w:rPr/>
        <w:t>Раз, увидя паука, страшно испугался,</w:t>
      </w:r>
    </w:p>
    <w:p>
      <w:pPr>
        <w:ind w:firstLine="0"/>
        <w:jc w:val="center"/>
        <w:rPr/>
      </w:pPr>
      <w:r>
        <w:rPr/>
        <w:t>Но, схватившись за бока, громко рассмеялся:</w:t>
      </w:r>
    </w:p>
    <w:p>
      <w:pPr>
        <w:ind w:firstLine="0"/>
        <w:jc w:val="center"/>
        <w:rPr/>
      </w:pPr>
      <w:r>
        <w:rPr/>
        <w:t>Старичок-Лесовичок:</w:t>
      </w:r>
    </w:p>
    <w:p>
      <w:pPr>
        <w:ind w:firstLine="0"/>
        <w:jc w:val="center"/>
        <w:rPr/>
      </w:pPr>
      <w:r>
        <w:rPr/>
        <w:t>Хи-хи-хи да ха-ха-ха,</w:t>
      </w:r>
    </w:p>
    <w:p>
      <w:pPr>
        <w:ind w:firstLine="0"/>
        <w:jc w:val="center"/>
        <w:rPr/>
      </w:pPr>
      <w:r>
        <w:rPr/>
        <w:t>Хо-хо-хода гуль-гуль-гуль!</w:t>
      </w:r>
    </w:p>
    <w:p>
      <w:pPr>
        <w:ind w:firstLine="0"/>
        <w:jc w:val="center"/>
        <w:rPr/>
      </w:pPr>
      <w:r>
        <w:rPr/>
        <w:t>го-го-го да буль-буль-буль.</w:t>
      </w:r>
    </w:p>
    <w:p>
      <w:pPr>
        <w:ind w:firstLine="0"/>
        <w:jc w:val="center"/>
        <w:rPr>
          <w:i/>
          <w:iCs/>
        </w:rPr>
      </w:pPr>
      <w:r>
        <w:rPr>
          <w:i/>
          <w:iCs/>
        </w:rPr>
        <w:t>Воспитатель:</w:t>
      </w:r>
    </w:p>
    <w:p>
      <w:pPr>
        <w:ind w:firstLine="0"/>
        <w:jc w:val="center"/>
        <w:rPr/>
      </w:pPr>
      <w:r>
        <w:rPr/>
        <w:t>А увидя стрекозу, страшно рассердился,</w:t>
      </w:r>
    </w:p>
    <w:p>
      <w:pPr>
        <w:ind w:firstLine="0"/>
        <w:jc w:val="center"/>
        <w:rPr/>
      </w:pPr>
      <w:r>
        <w:rPr/>
        <w:t>Но от смеха на траву так и повалился:</w:t>
      </w:r>
    </w:p>
    <w:p>
      <w:pPr>
        <w:ind w:firstLine="0"/>
        <w:jc w:val="center"/>
        <w:rPr/>
      </w:pPr>
      <w:r>
        <w:rPr/>
        <w:t>Старичок-Лесовичок:</w:t>
      </w:r>
    </w:p>
    <w:p>
      <w:pPr>
        <w:ind w:firstLine="0"/>
        <w:jc w:val="center"/>
        <w:rPr/>
      </w:pPr>
      <w:r>
        <w:rPr/>
        <w:t>Гы-гы-гы да гу-гу-гу,</w:t>
      </w:r>
    </w:p>
    <w:p>
      <w:pPr>
        <w:ind w:firstLine="0"/>
        <w:jc w:val="center"/>
        <w:rPr/>
      </w:pPr>
      <w:r>
        <w:rPr/>
        <w:t>го-ro-ro да бах-бах-бах!</w:t>
      </w:r>
    </w:p>
    <w:p>
      <w:pPr>
        <w:ind w:firstLine="0"/>
        <w:jc w:val="center"/>
        <w:rPr/>
      </w:pPr>
      <w:r>
        <w:rPr/>
        <w:t>Ой, ребята, не могу!</w:t>
      </w:r>
    </w:p>
    <w:p>
      <w:pPr>
        <w:ind w:firstLine="0"/>
        <w:jc w:val="center"/>
        <w:rPr/>
      </w:pPr>
      <w:r>
        <w:rPr/>
        <w:t>Ой, ребята, ах-ах-ах!</w:t>
      </w:r>
    </w:p>
    <w:p>
      <w:pPr>
        <w:ind w:firstLine="0"/>
        <w:jc w:val="center"/>
        <w:rPr/>
      </w:pPr>
      <w:r>
        <w:rPr/>
        <w:t>(Д.Хармс) Игра проводится несколько раз.</w:t>
      </w:r>
    </w:p>
    <w:p>
      <w:pPr>
        <w:ind w:firstLine="0"/>
        <w:jc w:val="center"/>
        <w:rPr>
          <w:b/>
          <w:bCs/>
          <w:i/>
          <w:iCs/>
          <w:color w:val="437DC3"/>
        </w:rPr>
      </w:pPr>
      <w:r>
        <w:rPr>
          <w:b/>
          <w:bCs/>
          <w:i/>
          <w:iCs/>
          <w:color w:val="437DC3"/>
        </w:rPr>
        <w:t>2</w:t>
      </w:r>
      <w:r>
        <w:rPr>
          <w:b/>
          <w:bCs/>
          <w:i/>
          <w:iCs/>
          <w:color w:val="437DC3"/>
          <w:rtl w:val="off"/>
        </w:rPr>
        <w:t>.</w:t>
      </w:r>
      <w:r>
        <w:rPr>
          <w:b/>
          <w:bCs/>
          <w:i/>
          <w:iCs/>
          <w:color w:val="437DC3"/>
        </w:rPr>
        <w:t xml:space="preserve"> Игра на имитацию движений</w:t>
      </w:r>
    </w:p>
    <w:p>
      <w:pPr>
        <w:ind w:firstLine="0"/>
        <w:jc w:val="center"/>
        <w:rPr/>
      </w:pPr>
      <w:r>
        <w:rPr/>
        <w:t>Воспитатель обращается к детям:</w:t>
      </w:r>
    </w:p>
    <w:p>
      <w:pPr>
        <w:ind w:firstLine="0"/>
        <w:jc w:val="center"/>
        <w:rPr/>
      </w:pPr>
      <w:r>
        <w:rPr/>
        <w:t>— Вспомните, как ходят дети?</w:t>
      </w:r>
    </w:p>
    <w:p>
      <w:pPr>
        <w:ind w:firstLine="0"/>
        <w:jc w:val="center"/>
        <w:rPr/>
      </w:pPr>
      <w:r>
        <w:rPr/>
        <w:t>Маленькие ножки шагали по дорожке. Большие ножки шагали по дорожке.</w:t>
      </w:r>
    </w:p>
    <w:p>
      <w:pPr>
        <w:ind w:firstLine="0"/>
        <w:jc w:val="center"/>
        <w:rPr/>
      </w:pPr>
      <w:r>
        <w:rPr/>
        <w:t>(Дети сначала идут маленькими шагами, затем большими — гигантскими шагами.)</w:t>
      </w:r>
    </w:p>
    <w:p>
      <w:pPr>
        <w:ind w:firstLine="0"/>
        <w:jc w:val="center"/>
        <w:rPr/>
      </w:pPr>
      <w:r>
        <w:rPr/>
        <w:t>— Как ходит Старичок-Лесовичок?</w:t>
      </w:r>
    </w:p>
    <w:p>
      <w:pPr>
        <w:ind w:firstLine="0"/>
        <w:jc w:val="center"/>
        <w:rPr/>
      </w:pPr>
      <w:r>
        <w:rPr/>
        <w:t>— Как ходит принцесса?</w:t>
      </w:r>
    </w:p>
    <w:p>
      <w:pPr>
        <w:ind w:firstLine="0"/>
        <w:jc w:val="center"/>
        <w:rPr/>
      </w:pPr>
      <w:r>
        <w:rPr/>
        <w:t>— Как катится колобок?</w:t>
      </w:r>
    </w:p>
    <w:p>
      <w:pPr>
        <w:ind w:firstLine="0"/>
        <w:jc w:val="center"/>
        <w:rPr/>
      </w:pPr>
      <w:r>
        <w:rPr/>
        <w:t>— Как серый волк по лесу рыщет?</w:t>
      </w:r>
    </w:p>
    <w:p>
      <w:pPr>
        <w:ind w:firstLine="0"/>
        <w:jc w:val="center"/>
        <w:rPr/>
      </w:pPr>
      <w:r>
        <w:rPr/>
        <w:t>— Как заяц, прижав уши, убегает от него?</w:t>
      </w:r>
    </w:p>
    <w:p>
      <w:pPr>
        <w:ind w:firstLine="0"/>
        <w:jc w:val="center"/>
        <w:rPr>
          <w:b/>
          <w:bCs/>
          <w:i/>
          <w:iCs/>
          <w:color w:val="437DC3"/>
        </w:rPr>
      </w:pPr>
      <w:r>
        <w:rPr>
          <w:b/>
          <w:bCs/>
          <w:i/>
          <w:iCs/>
          <w:color w:val="437DC3"/>
        </w:rPr>
        <w:t>3</w:t>
      </w:r>
      <w:r>
        <w:rPr>
          <w:b/>
          <w:bCs/>
          <w:i/>
          <w:iCs/>
          <w:color w:val="437DC3"/>
          <w:rtl w:val="off"/>
        </w:rPr>
        <w:t>.</w:t>
      </w:r>
      <w:r>
        <w:rPr>
          <w:b/>
          <w:bCs/>
          <w:i/>
          <w:iCs/>
          <w:color w:val="437DC3"/>
        </w:rPr>
        <w:t>«Немой диалог» на развитие артикуляции</w:t>
      </w:r>
    </w:p>
    <w:p>
      <w:pPr>
        <w:ind w:firstLine="0"/>
        <w:jc w:val="center"/>
        <w:rPr/>
      </w:pPr>
      <w:r>
        <w:rPr/>
        <w:t>Воспитатель: Представьте себе, что ваша мама в магазине, а вы ждете ее на улице, у витрины. Она вам что-то говорит, вы ее не слышите, но пытаетесь догадаться.</w:t>
      </w:r>
    </w:p>
    <w:p>
      <w:pPr>
        <w:ind w:firstLine="0"/>
        <w:jc w:val="center"/>
        <w:rPr/>
      </w:pPr>
      <w:r>
        <w:rPr/>
        <w:t>(Сначала роль мамы берет на себя воспитатель, а дети отгадывают. Затем роль мамы предлагается исполнить детям.)</w:t>
      </w:r>
    </w:p>
    <w:p>
      <w:pPr>
        <w:jc w:val="center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modified xsi:type="dcterms:W3CDTF">2021-03-22T05:25:39Z</dcterms:modified>
  <cp:version>0900.0100.01</cp:version>
</cp:coreProperties>
</file>