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BA" w:rsidRPr="00543148" w:rsidRDefault="007B60BA" w:rsidP="007B60BA">
      <w:pPr>
        <w:tabs>
          <w:tab w:val="left" w:pos="0"/>
        </w:tabs>
        <w:spacing w:after="0" w:line="360" w:lineRule="auto"/>
        <w:jc w:val="center"/>
        <w:rPr>
          <w:rFonts w:ascii="Times New Roman" w:hAnsi="Times New Roman" w:cs="Times New Roman"/>
          <w:b/>
          <w:color w:val="000000"/>
          <w:sz w:val="28"/>
          <w:szCs w:val="28"/>
        </w:rPr>
      </w:pPr>
      <w:r w:rsidRPr="00543148">
        <w:rPr>
          <w:rFonts w:ascii="Times New Roman" w:hAnsi="Times New Roman" w:cs="Times New Roman"/>
          <w:b/>
          <w:color w:val="000000"/>
          <w:sz w:val="28"/>
          <w:szCs w:val="28"/>
        </w:rPr>
        <w:t>АНКЕТА "ВЫЯВЛЕНИЕ ИНТЕРЕСОВ И ЗНАНИЙ РОДИТЕЛЕЙ ПО ВОПРОСАМ СЕНСОРНОГО РАЗВИТИЯ ДЕТЕЙ"</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Уважаемые родители!</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В рамках подготовки к </w:t>
      </w:r>
      <w:r>
        <w:rPr>
          <w:rFonts w:ascii="Times New Roman" w:hAnsi="Times New Roman" w:cs="Times New Roman"/>
          <w:color w:val="000000"/>
          <w:sz w:val="28"/>
          <w:szCs w:val="28"/>
        </w:rPr>
        <w:t xml:space="preserve">родительскому собранию </w:t>
      </w:r>
      <w:r w:rsidRPr="00543148">
        <w:rPr>
          <w:rFonts w:ascii="Times New Roman" w:hAnsi="Times New Roman" w:cs="Times New Roman"/>
          <w:color w:val="000000"/>
          <w:sz w:val="28"/>
          <w:szCs w:val="28"/>
        </w:rPr>
        <w:t xml:space="preserve"> по теме  "Сенсорное развитие детей </w:t>
      </w:r>
      <w:r>
        <w:rPr>
          <w:rFonts w:ascii="Times New Roman" w:hAnsi="Times New Roman" w:cs="Times New Roman"/>
          <w:color w:val="000000"/>
          <w:sz w:val="28"/>
          <w:szCs w:val="28"/>
        </w:rPr>
        <w:t>раннего</w:t>
      </w:r>
      <w:r w:rsidRPr="00543148">
        <w:rPr>
          <w:rFonts w:ascii="Times New Roman" w:hAnsi="Times New Roman" w:cs="Times New Roman"/>
          <w:color w:val="000000"/>
          <w:sz w:val="28"/>
          <w:szCs w:val="28"/>
        </w:rPr>
        <w:t xml:space="preserve"> дошкольного возраста" нам необходимо знать ваше мнение по данному вопросу. Предлагаем вам ответить на вопросы данной анкеты.</w:t>
      </w:r>
    </w:p>
    <w:p w:rsidR="007B60BA" w:rsidRPr="00543148" w:rsidRDefault="007B60BA" w:rsidP="007B60BA">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 xml:space="preserve"> Имеете ли вы представление, что такое сенсорное развитие и воспитание</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да;          нет;        не знаю.</w:t>
      </w:r>
    </w:p>
    <w:p w:rsidR="007B60BA" w:rsidRPr="00543148" w:rsidRDefault="007B60BA" w:rsidP="007B60BA">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Как вы оцениваете необходимость сенсорного развития и воспитания ребенка в дошкольном возрасте:</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считаю нужным;</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не считаю нужным;</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затрудняюсь ответить.</w:t>
      </w:r>
    </w:p>
    <w:p w:rsidR="007B60BA" w:rsidRPr="00543148" w:rsidRDefault="007B60BA" w:rsidP="007B60BA">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Созданы ли в ДОУ условия для сенсорного воспитания ребенка:</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да;          нет;            не знаю.</w:t>
      </w:r>
    </w:p>
    <w:p w:rsidR="007B60BA" w:rsidRPr="00543148" w:rsidRDefault="007B60BA" w:rsidP="007B60BA">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Имеется ли в вашей группе информация для родителей о сенсорном воспитании:</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информация отсутствует;</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есть, но воспитатель не обращает на нее внимание;</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я </w:t>
      </w:r>
      <w:proofErr w:type="gramStart"/>
      <w:r w:rsidRPr="00543148">
        <w:rPr>
          <w:rFonts w:ascii="Times New Roman" w:hAnsi="Times New Roman" w:cs="Times New Roman"/>
          <w:color w:val="000000"/>
          <w:sz w:val="28"/>
          <w:szCs w:val="28"/>
        </w:rPr>
        <w:t>не обращаю внимание</w:t>
      </w:r>
      <w:proofErr w:type="gramEnd"/>
      <w:r w:rsidRPr="00543148">
        <w:rPr>
          <w:rFonts w:ascii="Times New Roman" w:hAnsi="Times New Roman" w:cs="Times New Roman"/>
          <w:color w:val="000000"/>
          <w:sz w:val="28"/>
          <w:szCs w:val="28"/>
        </w:rPr>
        <w:t xml:space="preserve"> на информацию;</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информация интересная, но не имеет практической значимости для меня;</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наглядная информация интересна и полезна для меня.</w:t>
      </w:r>
    </w:p>
    <w:p w:rsidR="007B60BA" w:rsidRPr="00543148" w:rsidRDefault="007B60BA" w:rsidP="007B60BA">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Как вы оцениваете уровень развития у вашего ребенка всех видов восприятия:</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высокий;</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средний;</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низкий.</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u w:val="single"/>
        </w:rPr>
        <w:t>Есть ли у вас дома игра по сенсорному воспитанию:</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да;       нет;          не знаю.</w:t>
      </w:r>
    </w:p>
    <w:p w:rsidR="007B60BA" w:rsidRPr="00543148" w:rsidRDefault="007B60BA" w:rsidP="007B60BA">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В какую игру по сенсорному воспитанию чаще всего ваш ребенок играет дома?</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____________________________________________________________</w:t>
      </w:r>
    </w:p>
    <w:p w:rsidR="007B60BA" w:rsidRPr="00543148" w:rsidRDefault="007B60BA" w:rsidP="007B60BA">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 xml:space="preserve">Какая помощь от воспитателя вам требуется по проблеме сенсорного развития вашего ребенка? </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____________________________________________________________</w:t>
      </w:r>
    </w:p>
    <w:p w:rsidR="007B60BA" w:rsidRPr="00543148" w:rsidRDefault="007B60BA" w:rsidP="007B60BA">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Спасибо за сотрудничество!</w:t>
      </w:r>
    </w:p>
    <w:p w:rsidR="007B60BA" w:rsidRDefault="007B60BA" w:rsidP="007B60BA">
      <w:pPr>
        <w:tabs>
          <w:tab w:val="left" w:pos="0"/>
        </w:tabs>
        <w:spacing w:after="0" w:line="360" w:lineRule="auto"/>
        <w:jc w:val="both"/>
        <w:rPr>
          <w:rFonts w:ascii="Times New Roman" w:hAnsi="Times New Roman" w:cs="Times New Roman"/>
          <w:sz w:val="28"/>
          <w:szCs w:val="28"/>
        </w:rPr>
      </w:pPr>
    </w:p>
    <w:p w:rsidR="007B60BA" w:rsidRPr="007B60BA" w:rsidRDefault="007B60BA" w:rsidP="007B60BA">
      <w:pPr>
        <w:jc w:val="center"/>
        <w:rPr>
          <w:rFonts w:ascii="Times New Roman" w:hAnsi="Times New Roman" w:cs="Times New Roman"/>
          <w:b/>
          <w:sz w:val="28"/>
        </w:rPr>
      </w:pPr>
      <w:r w:rsidRPr="007B60BA">
        <w:rPr>
          <w:rFonts w:ascii="Times New Roman" w:hAnsi="Times New Roman" w:cs="Times New Roman"/>
          <w:b/>
          <w:sz w:val="28"/>
        </w:rPr>
        <w:lastRenderedPageBreak/>
        <w:t>Муниципальное автономное учреждение дошкольного образования</w:t>
      </w:r>
      <w:r>
        <w:rPr>
          <w:rFonts w:ascii="Times New Roman" w:hAnsi="Times New Roman" w:cs="Times New Roman"/>
          <w:b/>
          <w:sz w:val="28"/>
        </w:rPr>
        <w:t xml:space="preserve"> </w:t>
      </w:r>
      <w:r w:rsidRPr="007B60BA">
        <w:rPr>
          <w:rFonts w:ascii="Times New Roman" w:hAnsi="Times New Roman" w:cs="Times New Roman"/>
          <w:b/>
          <w:sz w:val="28"/>
        </w:rPr>
        <w:t>«</w:t>
      </w:r>
      <w:proofErr w:type="spellStart"/>
      <w:r w:rsidRPr="007B60BA">
        <w:rPr>
          <w:rFonts w:ascii="Times New Roman" w:hAnsi="Times New Roman" w:cs="Times New Roman"/>
          <w:b/>
          <w:sz w:val="28"/>
        </w:rPr>
        <w:t>Сорокинский</w:t>
      </w:r>
      <w:proofErr w:type="spellEnd"/>
      <w:r w:rsidRPr="007B60BA">
        <w:rPr>
          <w:rFonts w:ascii="Times New Roman" w:hAnsi="Times New Roman" w:cs="Times New Roman"/>
          <w:b/>
          <w:sz w:val="28"/>
        </w:rPr>
        <w:t xml:space="preserve">  центр  развития ребенка – детский сад №1»</w:t>
      </w:r>
    </w:p>
    <w:p w:rsidR="007B60BA" w:rsidRPr="00C0279F" w:rsidRDefault="007B60BA" w:rsidP="007B60BA">
      <w:pPr>
        <w:jc w:val="center"/>
        <w:rPr>
          <w:rFonts w:ascii="Times New Roman" w:hAnsi="Times New Roman" w:cs="Times New Roman"/>
          <w:b/>
          <w:sz w:val="32"/>
        </w:rPr>
      </w:pPr>
    </w:p>
    <w:p w:rsidR="007B60BA" w:rsidRDefault="007B60BA" w:rsidP="007B60BA">
      <w:pPr>
        <w:jc w:val="center"/>
        <w:rPr>
          <w:b/>
          <w:sz w:val="32"/>
        </w:rPr>
      </w:pPr>
      <w:r>
        <w:rPr>
          <w:b/>
          <w:sz w:val="32"/>
        </w:rPr>
        <w:t xml:space="preserve"> </w:t>
      </w: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Pr="007B60BA" w:rsidRDefault="007B60BA" w:rsidP="007B60BA">
      <w:pPr>
        <w:tabs>
          <w:tab w:val="left" w:pos="726"/>
        </w:tabs>
        <w:spacing w:after="0" w:line="360" w:lineRule="auto"/>
        <w:ind w:firstLine="709"/>
        <w:jc w:val="center"/>
        <w:rPr>
          <w:rFonts w:ascii="Times New Roman" w:hAnsi="Times New Roman" w:cs="Times New Roman"/>
          <w:b/>
          <w:color w:val="000000"/>
          <w:sz w:val="24"/>
          <w:szCs w:val="28"/>
        </w:rPr>
      </w:pPr>
    </w:p>
    <w:p w:rsidR="007B60BA" w:rsidRPr="007B60BA" w:rsidRDefault="007B60BA" w:rsidP="007B60BA">
      <w:pPr>
        <w:tabs>
          <w:tab w:val="left" w:pos="726"/>
        </w:tabs>
        <w:spacing w:after="0" w:line="360" w:lineRule="auto"/>
        <w:ind w:firstLine="709"/>
        <w:jc w:val="center"/>
        <w:rPr>
          <w:rFonts w:ascii="Times New Roman" w:hAnsi="Times New Roman" w:cs="Times New Roman"/>
          <w:b/>
          <w:color w:val="000000"/>
          <w:sz w:val="48"/>
          <w:szCs w:val="28"/>
        </w:rPr>
      </w:pPr>
      <w:r w:rsidRPr="007B60BA">
        <w:rPr>
          <w:rFonts w:ascii="Times New Roman" w:hAnsi="Times New Roman" w:cs="Times New Roman"/>
          <w:b/>
          <w:color w:val="000000"/>
          <w:sz w:val="48"/>
          <w:szCs w:val="28"/>
        </w:rPr>
        <w:t>КОНСУЛЬТАЦИЯ ДЛЯ РОДИТЕЛЕЙ</w:t>
      </w:r>
    </w:p>
    <w:p w:rsidR="007B60BA" w:rsidRPr="007B60BA" w:rsidRDefault="007B60BA" w:rsidP="007B60BA">
      <w:pPr>
        <w:tabs>
          <w:tab w:val="left" w:pos="726"/>
        </w:tabs>
        <w:spacing w:after="0" w:line="360" w:lineRule="auto"/>
        <w:ind w:firstLine="709"/>
        <w:jc w:val="center"/>
        <w:rPr>
          <w:rFonts w:ascii="Monotype Corsiva" w:hAnsi="Monotype Corsiva" w:cs="Times New Roman"/>
          <w:b/>
          <w:color w:val="000000"/>
          <w:sz w:val="32"/>
          <w:szCs w:val="28"/>
        </w:rPr>
      </w:pPr>
    </w:p>
    <w:p w:rsidR="007B60BA" w:rsidRPr="007B60BA" w:rsidRDefault="007B60BA" w:rsidP="007B60BA">
      <w:pPr>
        <w:tabs>
          <w:tab w:val="left" w:pos="726"/>
        </w:tabs>
        <w:spacing w:after="0" w:line="360" w:lineRule="auto"/>
        <w:ind w:firstLine="709"/>
        <w:jc w:val="center"/>
        <w:rPr>
          <w:rFonts w:ascii="Monotype Corsiva" w:hAnsi="Monotype Corsiva" w:cs="Times New Roman"/>
          <w:b/>
          <w:color w:val="000000"/>
          <w:sz w:val="44"/>
          <w:szCs w:val="28"/>
        </w:rPr>
      </w:pPr>
      <w:r w:rsidRPr="007B60BA">
        <w:rPr>
          <w:rFonts w:ascii="Monotype Corsiva" w:hAnsi="Monotype Corsiva" w:cs="Times New Roman"/>
          <w:b/>
          <w:color w:val="000000"/>
          <w:sz w:val="52"/>
          <w:szCs w:val="28"/>
        </w:rPr>
        <w:t>"ЧТО ТАКОЕ СЕНСОРИКА?"</w:t>
      </w: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right"/>
        <w:rPr>
          <w:rFonts w:ascii="Times New Roman" w:hAnsi="Times New Roman" w:cs="Times New Roman"/>
          <w:b/>
          <w:sz w:val="28"/>
          <w:szCs w:val="24"/>
        </w:rPr>
      </w:pPr>
      <w:r>
        <w:rPr>
          <w:rFonts w:ascii="Times New Roman" w:hAnsi="Times New Roman" w:cs="Times New Roman"/>
          <w:b/>
          <w:sz w:val="28"/>
          <w:szCs w:val="24"/>
        </w:rPr>
        <w:t xml:space="preserve">                                                                                         Воспитатель: </w:t>
      </w:r>
      <w:proofErr w:type="spellStart"/>
      <w:r>
        <w:rPr>
          <w:rFonts w:ascii="Times New Roman" w:hAnsi="Times New Roman" w:cs="Times New Roman"/>
          <w:b/>
          <w:sz w:val="28"/>
          <w:szCs w:val="24"/>
        </w:rPr>
        <w:t>Куандыкова</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Айман</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Кабиденовна</w:t>
      </w:r>
      <w:proofErr w:type="spellEnd"/>
      <w:r>
        <w:rPr>
          <w:rFonts w:ascii="Times New Roman" w:hAnsi="Times New Roman" w:cs="Times New Roman"/>
          <w:b/>
          <w:sz w:val="28"/>
          <w:szCs w:val="24"/>
        </w:rPr>
        <w:t>.</w:t>
      </w:r>
    </w:p>
    <w:p w:rsidR="007B60BA" w:rsidRDefault="007B60BA" w:rsidP="007B60BA">
      <w:pPr>
        <w:tabs>
          <w:tab w:val="left" w:pos="0"/>
        </w:tabs>
        <w:spacing w:after="0" w:line="360" w:lineRule="auto"/>
        <w:jc w:val="both"/>
        <w:rPr>
          <w:rFonts w:ascii="Times New Roman" w:hAnsi="Times New Roman" w:cs="Times New Roman"/>
          <w:sz w:val="28"/>
          <w:szCs w:val="28"/>
        </w:rPr>
      </w:pPr>
    </w:p>
    <w:p w:rsidR="007B60BA" w:rsidRDefault="007B60BA" w:rsidP="007B60BA">
      <w:pPr>
        <w:tabs>
          <w:tab w:val="left" w:pos="0"/>
        </w:tabs>
        <w:spacing w:after="0" w:line="360" w:lineRule="auto"/>
        <w:jc w:val="both"/>
        <w:rPr>
          <w:rFonts w:ascii="Times New Roman" w:hAnsi="Times New Roman" w:cs="Times New Roman"/>
          <w:sz w:val="28"/>
          <w:szCs w:val="28"/>
        </w:rPr>
      </w:pPr>
    </w:p>
    <w:p w:rsidR="007B60BA" w:rsidRDefault="007B60BA" w:rsidP="007B60BA">
      <w:pPr>
        <w:tabs>
          <w:tab w:val="left" w:pos="0"/>
        </w:tabs>
        <w:spacing w:after="0" w:line="360" w:lineRule="auto"/>
        <w:jc w:val="both"/>
        <w:rPr>
          <w:rFonts w:ascii="Times New Roman" w:hAnsi="Times New Roman" w:cs="Times New Roman"/>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2017г</w:t>
      </w:r>
    </w:p>
    <w:p w:rsidR="007B60BA" w:rsidRPr="00543148"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r w:rsidRPr="00543148">
        <w:rPr>
          <w:rFonts w:ascii="Times New Roman" w:hAnsi="Times New Roman" w:cs="Times New Roman"/>
          <w:b/>
          <w:color w:val="000000"/>
          <w:sz w:val="28"/>
          <w:szCs w:val="28"/>
        </w:rPr>
        <w:lastRenderedPageBreak/>
        <w:t>"ЧТО ТАКОЕ СЕНСОРИКА?"</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Развитие органов чувств у детей 0-3 лет идет очень интенсивно.</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Главной составляющей полноценного развития детей в раннем возрасте является сенсорное развитие.</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Занятия по </w:t>
      </w:r>
      <w:proofErr w:type="spellStart"/>
      <w:r w:rsidRPr="00543148">
        <w:rPr>
          <w:rFonts w:ascii="Times New Roman" w:hAnsi="Times New Roman" w:cs="Times New Roman"/>
          <w:color w:val="000000"/>
          <w:sz w:val="28"/>
          <w:szCs w:val="28"/>
        </w:rPr>
        <w:t>сенсорике</w:t>
      </w:r>
      <w:proofErr w:type="spellEnd"/>
      <w:r w:rsidRPr="00543148">
        <w:rPr>
          <w:rFonts w:ascii="Times New Roman" w:hAnsi="Times New Roman" w:cs="Times New Roman"/>
          <w:color w:val="000000"/>
          <w:sz w:val="28"/>
          <w:szCs w:val="28"/>
        </w:rPr>
        <w:t>, направленные на формирование полноценного восприятия окружающей действительности, служат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Сенсорное воспитание является основой для интеллектуального развития, упорядочивает хаотичные представления ребенка, полученные при взаимодействии с внешним миром, развивает наблюдательность, готовит к реальной жизни, позитивно влияет на эстетическое чувство, дает ребенку возможность овладеть новыми способами предметно-познавательной деятельности, обеспечивает усвоение сенсорных эталонов</w:t>
      </w:r>
      <w:proofErr w:type="gramStart"/>
      <w:r w:rsidRPr="00543148">
        <w:rPr>
          <w:rFonts w:ascii="Times New Roman" w:hAnsi="Times New Roman" w:cs="Times New Roman"/>
          <w:color w:val="000000"/>
          <w:sz w:val="28"/>
          <w:szCs w:val="28"/>
        </w:rPr>
        <w:t>.</w:t>
      </w:r>
      <w:proofErr w:type="gramEnd"/>
      <w:r w:rsidRPr="00543148">
        <w:rPr>
          <w:rFonts w:ascii="Times New Roman" w:hAnsi="Times New Roman" w:cs="Times New Roman"/>
          <w:color w:val="000000"/>
          <w:sz w:val="28"/>
          <w:szCs w:val="28"/>
        </w:rPr>
        <w:t xml:space="preserve"> </w:t>
      </w:r>
      <w:proofErr w:type="gramStart"/>
      <w:r w:rsidRPr="00543148">
        <w:rPr>
          <w:rFonts w:ascii="Times New Roman" w:hAnsi="Times New Roman" w:cs="Times New Roman"/>
          <w:color w:val="000000"/>
          <w:sz w:val="28"/>
          <w:szCs w:val="28"/>
        </w:rPr>
        <w:t>в</w:t>
      </w:r>
      <w:proofErr w:type="gramEnd"/>
      <w:r w:rsidRPr="00543148">
        <w:rPr>
          <w:rFonts w:ascii="Times New Roman" w:hAnsi="Times New Roman" w:cs="Times New Roman"/>
          <w:color w:val="000000"/>
          <w:sz w:val="28"/>
          <w:szCs w:val="28"/>
        </w:rPr>
        <w:t>лияет на расширение словарного запаса ребенка, влияет на развитие зрительной, слуховой, моторной, образной и др. видов памяти.</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 повседневной жизни ребенок сталкивается с многообразием форм красок - это и любимые игрушки, и окружающие предметы. Видит он и произведения искусства - картины, скульптуры, слышит музыку; но если усвоение этих знаний происходит стихийно, без руководства взрослых, оно часто оказывается поверхностным. Здесь и приходит на помощь сенсорное воспитание - последовательное, планомерное ознакомление детей с сенсорной культурой человечества.</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В каждом возрасте перед сенсорным воспитанием стоят свои задачи. В раннем детстве накапливаются представления о цвете, форме, величине. Важно, чтобы эти представления были разнообразными. Необходимо развивать познавательные и речевые умения - определять цвет, размер, форму предметов путем зрительного, осязательного и двигательного </w:t>
      </w:r>
      <w:r w:rsidRPr="00543148">
        <w:rPr>
          <w:rFonts w:ascii="Times New Roman" w:hAnsi="Times New Roman" w:cs="Times New Roman"/>
          <w:color w:val="000000"/>
          <w:sz w:val="28"/>
          <w:szCs w:val="28"/>
        </w:rPr>
        <w:lastRenderedPageBreak/>
        <w:t>обследования, сравнения. Одновременно с формированием эталонов необходимо учить детей способам обследование предметов: их группировке по цвету, форме вокруг образцов-эталонов, выполнению все более сложных действий. В качестве особой задачи выступает необходимость развивать у детей аналитическое восприятие - умение разбираться в сочетании цветов, расчленять форму предметов, выделять отдельные величины. Низкий уровень сенсорного развития сильно снижает возможность успешного обучения ребенка в школе.</w:t>
      </w: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Pr="007B60BA" w:rsidRDefault="007B60BA" w:rsidP="007B60BA">
      <w:pPr>
        <w:jc w:val="center"/>
        <w:rPr>
          <w:rFonts w:ascii="Times New Roman" w:hAnsi="Times New Roman" w:cs="Times New Roman"/>
          <w:b/>
          <w:sz w:val="28"/>
        </w:rPr>
      </w:pPr>
      <w:r w:rsidRPr="007B60BA">
        <w:rPr>
          <w:rFonts w:ascii="Times New Roman" w:hAnsi="Times New Roman" w:cs="Times New Roman"/>
          <w:b/>
          <w:sz w:val="28"/>
        </w:rPr>
        <w:lastRenderedPageBreak/>
        <w:t>Муниципальное автономное учреждение дошкольного образования</w:t>
      </w:r>
      <w:r>
        <w:rPr>
          <w:rFonts w:ascii="Times New Roman" w:hAnsi="Times New Roman" w:cs="Times New Roman"/>
          <w:b/>
          <w:sz w:val="28"/>
        </w:rPr>
        <w:t xml:space="preserve"> </w:t>
      </w:r>
      <w:r w:rsidRPr="007B60BA">
        <w:rPr>
          <w:rFonts w:ascii="Times New Roman" w:hAnsi="Times New Roman" w:cs="Times New Roman"/>
          <w:b/>
          <w:sz w:val="28"/>
        </w:rPr>
        <w:t>«</w:t>
      </w:r>
      <w:proofErr w:type="spellStart"/>
      <w:r w:rsidRPr="007B60BA">
        <w:rPr>
          <w:rFonts w:ascii="Times New Roman" w:hAnsi="Times New Roman" w:cs="Times New Roman"/>
          <w:b/>
          <w:sz w:val="28"/>
        </w:rPr>
        <w:t>Сорокинский</w:t>
      </w:r>
      <w:proofErr w:type="spellEnd"/>
      <w:r w:rsidRPr="007B60BA">
        <w:rPr>
          <w:rFonts w:ascii="Times New Roman" w:hAnsi="Times New Roman" w:cs="Times New Roman"/>
          <w:b/>
          <w:sz w:val="28"/>
        </w:rPr>
        <w:t xml:space="preserve">  центр  развития ребенка – детский сад №1»</w:t>
      </w:r>
    </w:p>
    <w:p w:rsidR="007B60BA" w:rsidRPr="00C0279F" w:rsidRDefault="007B60BA" w:rsidP="007B60BA">
      <w:pPr>
        <w:jc w:val="center"/>
        <w:rPr>
          <w:rFonts w:ascii="Times New Roman" w:hAnsi="Times New Roman" w:cs="Times New Roman"/>
          <w:b/>
          <w:sz w:val="32"/>
        </w:rPr>
      </w:pPr>
    </w:p>
    <w:p w:rsidR="007B60BA" w:rsidRDefault="007B60BA" w:rsidP="007B60BA">
      <w:pPr>
        <w:jc w:val="center"/>
        <w:rPr>
          <w:b/>
          <w:sz w:val="32"/>
        </w:rPr>
      </w:pPr>
    </w:p>
    <w:p w:rsidR="007B60BA" w:rsidRDefault="007B60BA" w:rsidP="007B60BA">
      <w:pPr>
        <w:jc w:val="center"/>
        <w:rPr>
          <w:b/>
          <w:sz w:val="32"/>
        </w:rPr>
      </w:pPr>
      <w:r>
        <w:rPr>
          <w:b/>
          <w:sz w:val="32"/>
        </w:rPr>
        <w:t xml:space="preserve"> </w:t>
      </w:r>
    </w:p>
    <w:p w:rsidR="007B60BA"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p>
    <w:p w:rsidR="007B60BA" w:rsidRPr="007B60BA" w:rsidRDefault="007B60BA" w:rsidP="007B60BA">
      <w:pPr>
        <w:tabs>
          <w:tab w:val="left" w:pos="726"/>
        </w:tabs>
        <w:spacing w:after="0" w:line="360" w:lineRule="auto"/>
        <w:ind w:firstLine="709"/>
        <w:jc w:val="center"/>
        <w:rPr>
          <w:rFonts w:ascii="Times New Roman" w:hAnsi="Times New Roman" w:cs="Times New Roman"/>
          <w:b/>
          <w:color w:val="000000"/>
          <w:sz w:val="24"/>
          <w:szCs w:val="28"/>
        </w:rPr>
      </w:pPr>
    </w:p>
    <w:p w:rsidR="007B60BA" w:rsidRPr="007B60BA" w:rsidRDefault="007B60BA" w:rsidP="007B60BA">
      <w:pPr>
        <w:tabs>
          <w:tab w:val="left" w:pos="726"/>
        </w:tabs>
        <w:spacing w:after="0" w:line="360" w:lineRule="auto"/>
        <w:ind w:firstLine="709"/>
        <w:jc w:val="center"/>
        <w:rPr>
          <w:rFonts w:ascii="Times New Roman" w:hAnsi="Times New Roman" w:cs="Times New Roman"/>
          <w:b/>
          <w:color w:val="000000"/>
          <w:sz w:val="48"/>
          <w:szCs w:val="28"/>
        </w:rPr>
      </w:pPr>
      <w:r w:rsidRPr="007B60BA">
        <w:rPr>
          <w:rFonts w:ascii="Times New Roman" w:hAnsi="Times New Roman" w:cs="Times New Roman"/>
          <w:b/>
          <w:color w:val="000000"/>
          <w:sz w:val="48"/>
          <w:szCs w:val="28"/>
        </w:rPr>
        <w:t>КОНСУЛЬТАЦИЯ ДЛЯ РОДИТЕЛЕЙ</w:t>
      </w:r>
    </w:p>
    <w:p w:rsidR="007B60BA" w:rsidRPr="007B60BA" w:rsidRDefault="007B60BA" w:rsidP="007B60BA">
      <w:pPr>
        <w:tabs>
          <w:tab w:val="left" w:pos="726"/>
        </w:tabs>
        <w:spacing w:after="0" w:line="360" w:lineRule="auto"/>
        <w:ind w:firstLine="709"/>
        <w:jc w:val="center"/>
        <w:rPr>
          <w:rFonts w:ascii="Monotype Corsiva" w:hAnsi="Monotype Corsiva" w:cs="Times New Roman"/>
          <w:b/>
          <w:color w:val="000000"/>
          <w:sz w:val="44"/>
          <w:szCs w:val="28"/>
        </w:rPr>
      </w:pPr>
    </w:p>
    <w:p w:rsidR="007B60BA" w:rsidRPr="007B60BA" w:rsidRDefault="007B60BA" w:rsidP="007B60BA">
      <w:pPr>
        <w:tabs>
          <w:tab w:val="left" w:pos="726"/>
        </w:tabs>
        <w:spacing w:after="0" w:line="360" w:lineRule="auto"/>
        <w:ind w:firstLine="709"/>
        <w:jc w:val="center"/>
        <w:rPr>
          <w:rFonts w:ascii="Monotype Corsiva" w:hAnsi="Monotype Corsiva" w:cs="Times New Roman"/>
          <w:b/>
          <w:color w:val="000000"/>
          <w:sz w:val="40"/>
          <w:szCs w:val="28"/>
        </w:rPr>
      </w:pPr>
      <w:r w:rsidRPr="007B60BA">
        <w:rPr>
          <w:rFonts w:ascii="Monotype Corsiva" w:hAnsi="Monotype Corsiva" w:cs="Times New Roman"/>
          <w:b/>
          <w:color w:val="000000"/>
          <w:sz w:val="40"/>
          <w:szCs w:val="28"/>
        </w:rPr>
        <w:t>"СЕНСОРНОЕ РАЗВИТИЕ РЕБЁНКА"</w:t>
      </w: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jc w:val="center"/>
        <w:rPr>
          <w:rFonts w:ascii="Times New Roman" w:hAnsi="Times New Roman" w:cs="Times New Roman"/>
          <w:b/>
          <w:sz w:val="28"/>
          <w:szCs w:val="24"/>
        </w:rPr>
      </w:pPr>
    </w:p>
    <w:p w:rsidR="007B60BA" w:rsidRDefault="007B60BA" w:rsidP="007B60BA">
      <w:pPr>
        <w:rPr>
          <w:rFonts w:ascii="Times New Roman" w:hAnsi="Times New Roman" w:cs="Times New Roman"/>
          <w:b/>
          <w:sz w:val="28"/>
          <w:szCs w:val="24"/>
        </w:rPr>
      </w:pPr>
    </w:p>
    <w:p w:rsidR="007B60BA" w:rsidRDefault="007B60BA" w:rsidP="007B60BA">
      <w:pPr>
        <w:jc w:val="right"/>
        <w:rPr>
          <w:rFonts w:ascii="Times New Roman" w:hAnsi="Times New Roman" w:cs="Times New Roman"/>
          <w:b/>
          <w:sz w:val="28"/>
          <w:szCs w:val="24"/>
        </w:rPr>
      </w:pPr>
      <w:r>
        <w:rPr>
          <w:rFonts w:ascii="Times New Roman" w:hAnsi="Times New Roman" w:cs="Times New Roman"/>
          <w:b/>
          <w:sz w:val="28"/>
          <w:szCs w:val="24"/>
        </w:rPr>
        <w:t xml:space="preserve">                                                                                         Воспитатель: </w:t>
      </w:r>
      <w:proofErr w:type="spellStart"/>
      <w:r>
        <w:rPr>
          <w:rFonts w:ascii="Times New Roman" w:hAnsi="Times New Roman" w:cs="Times New Roman"/>
          <w:b/>
          <w:sz w:val="28"/>
          <w:szCs w:val="24"/>
        </w:rPr>
        <w:t>Куандыкова</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Айман</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Кабиденовна</w:t>
      </w:r>
      <w:proofErr w:type="spellEnd"/>
      <w:r>
        <w:rPr>
          <w:rFonts w:ascii="Times New Roman" w:hAnsi="Times New Roman" w:cs="Times New Roman"/>
          <w:b/>
          <w:sz w:val="28"/>
          <w:szCs w:val="24"/>
        </w:rPr>
        <w:t>.</w:t>
      </w:r>
    </w:p>
    <w:p w:rsidR="007B60BA" w:rsidRDefault="007B60BA" w:rsidP="007B60BA">
      <w:pPr>
        <w:tabs>
          <w:tab w:val="left" w:pos="0"/>
        </w:tabs>
        <w:spacing w:after="0" w:line="360" w:lineRule="auto"/>
        <w:jc w:val="both"/>
        <w:rPr>
          <w:rFonts w:ascii="Times New Roman" w:hAnsi="Times New Roman" w:cs="Times New Roman"/>
          <w:sz w:val="28"/>
          <w:szCs w:val="28"/>
        </w:rPr>
      </w:pPr>
    </w:p>
    <w:p w:rsidR="007B60BA" w:rsidRDefault="007B60BA" w:rsidP="007B60BA">
      <w:pPr>
        <w:tabs>
          <w:tab w:val="left" w:pos="0"/>
        </w:tabs>
        <w:spacing w:after="0" w:line="360" w:lineRule="auto"/>
        <w:jc w:val="both"/>
        <w:rPr>
          <w:rFonts w:ascii="Times New Roman" w:hAnsi="Times New Roman" w:cs="Times New Roman"/>
          <w:sz w:val="28"/>
          <w:szCs w:val="28"/>
        </w:rPr>
      </w:pPr>
    </w:p>
    <w:p w:rsidR="007B60BA" w:rsidRDefault="007B60BA" w:rsidP="007B60BA">
      <w:pPr>
        <w:tabs>
          <w:tab w:val="left" w:pos="0"/>
        </w:tabs>
        <w:spacing w:after="0" w:line="360" w:lineRule="auto"/>
        <w:jc w:val="both"/>
        <w:rPr>
          <w:rFonts w:ascii="Times New Roman" w:hAnsi="Times New Roman" w:cs="Times New Roman"/>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sz w:val="28"/>
          <w:szCs w:val="28"/>
        </w:rPr>
      </w:pPr>
    </w:p>
    <w:p w:rsidR="007B60BA" w:rsidRDefault="007B60BA" w:rsidP="007B60BA">
      <w:pPr>
        <w:tabs>
          <w:tab w:val="left" w:pos="726"/>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2017г</w:t>
      </w:r>
    </w:p>
    <w:p w:rsidR="007B60BA" w:rsidRPr="00543148" w:rsidRDefault="007B60BA" w:rsidP="007B60BA">
      <w:pPr>
        <w:tabs>
          <w:tab w:val="left" w:pos="726"/>
        </w:tabs>
        <w:spacing w:after="0" w:line="360" w:lineRule="auto"/>
        <w:ind w:firstLine="709"/>
        <w:jc w:val="center"/>
        <w:rPr>
          <w:rFonts w:ascii="Times New Roman" w:hAnsi="Times New Roman" w:cs="Times New Roman"/>
          <w:b/>
          <w:color w:val="000000"/>
          <w:sz w:val="28"/>
          <w:szCs w:val="28"/>
        </w:rPr>
      </w:pPr>
      <w:r w:rsidRPr="00543148">
        <w:rPr>
          <w:rFonts w:ascii="Times New Roman" w:hAnsi="Times New Roman" w:cs="Times New Roman"/>
          <w:b/>
          <w:color w:val="000000"/>
          <w:sz w:val="28"/>
          <w:szCs w:val="28"/>
        </w:rPr>
        <w:lastRenderedPageBreak/>
        <w:t>"СЕНСОРНОЕ РАЗВИТИЕ РЕБЁНКА"</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proofErr w:type="gramStart"/>
      <w:r w:rsidRPr="00543148">
        <w:rPr>
          <w:rFonts w:ascii="Times New Roman" w:hAnsi="Times New Roman" w:cs="Times New Roman"/>
          <w:color w:val="000000"/>
          <w:sz w:val="28"/>
          <w:szCs w:val="28"/>
        </w:rPr>
        <w:t>Сенсорный</w:t>
      </w:r>
      <w:proofErr w:type="gramEnd"/>
      <w:r w:rsidRPr="00543148">
        <w:rPr>
          <w:rFonts w:ascii="Times New Roman" w:hAnsi="Times New Roman" w:cs="Times New Roman"/>
          <w:color w:val="000000"/>
          <w:sz w:val="28"/>
          <w:szCs w:val="28"/>
        </w:rPr>
        <w:t xml:space="preserve"> - означает относящийся к чувствам, ощущениям. Физиологию органов чу</w:t>
      </w:r>
      <w:proofErr w:type="gramStart"/>
      <w:r w:rsidRPr="00543148">
        <w:rPr>
          <w:rFonts w:ascii="Times New Roman" w:hAnsi="Times New Roman" w:cs="Times New Roman"/>
          <w:color w:val="000000"/>
          <w:sz w:val="28"/>
          <w:szCs w:val="28"/>
        </w:rPr>
        <w:t>вств пр</w:t>
      </w:r>
      <w:proofErr w:type="gramEnd"/>
      <w:r w:rsidRPr="00543148">
        <w:rPr>
          <w:rFonts w:ascii="Times New Roman" w:hAnsi="Times New Roman" w:cs="Times New Roman"/>
          <w:color w:val="000000"/>
          <w:sz w:val="28"/>
          <w:szCs w:val="28"/>
        </w:rPr>
        <w:t>инято называть сенсорной физиологией. Кажется, это понятно без всяких пояснений: может ли нормально проходить воспитание и развитие ребенка, если, скажем, он недостаточно видит или слабо слышит? Но если даже зрение и слух у него в полной норме, они все равно нуждаются в дальнейшем развитии, совершенствовании, тренировке. Это и составляет суть сенсорного воспитания детей.</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Сенсорное развитие ребенка служит основой восприятия окружающего его мира. Познание окружающих предметов происходит через работу органов чувств малыша, полученные ощущения формируют целостные образы различных предметов. Таким образом, зрительное восприятие помогает судить вашему чаду о форме, цвете, размере, интересующего его предмета. </w:t>
      </w:r>
      <w:proofErr w:type="gramStart"/>
      <w:r w:rsidRPr="00543148">
        <w:rPr>
          <w:rFonts w:ascii="Times New Roman" w:hAnsi="Times New Roman" w:cs="Times New Roman"/>
          <w:color w:val="000000"/>
          <w:sz w:val="28"/>
          <w:szCs w:val="28"/>
        </w:rPr>
        <w:t>Очень значимым является кожное восприятие, которое включает в себя тактильные ощущения (фактура предметов - гладкое, шершавое, скользкое, липкое), температурные ощущения (холодное, горячее), осязательные ощущения (определение формы предмета на ощупь), определение веса предмета.</w:t>
      </w:r>
      <w:proofErr w:type="gramEnd"/>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Сенсорное восприятие учит вашего ребенка давать названия предметам и классифицировать их на самые различные признаки. И на основе этого малыш выделяет предметы по группам: </w:t>
      </w:r>
      <w:proofErr w:type="gramStart"/>
      <w:r w:rsidRPr="00543148">
        <w:rPr>
          <w:rFonts w:ascii="Times New Roman" w:hAnsi="Times New Roman" w:cs="Times New Roman"/>
          <w:color w:val="000000"/>
          <w:sz w:val="28"/>
          <w:szCs w:val="28"/>
        </w:rPr>
        <w:t>мягкое</w:t>
      </w:r>
      <w:proofErr w:type="gramEnd"/>
      <w:r w:rsidRPr="00543148">
        <w:rPr>
          <w:rFonts w:ascii="Times New Roman" w:hAnsi="Times New Roman" w:cs="Times New Roman"/>
          <w:color w:val="000000"/>
          <w:sz w:val="28"/>
          <w:szCs w:val="28"/>
        </w:rPr>
        <w:t xml:space="preserve"> - твердое, большое - маленькое, мокрое - сухое, и учится правильно их называть. Тем самым развивается речевые навыки ребенка и расширение словарного запаса.</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Сенсорное развитие ребенка имеет огромное значение. На протяжении всего дошкольного периода, необходимо постоянно подкреплять знания, которые он получил однажды. Так уже заученные названия цветов, предметов и геометрических объектов без тренировки, постоянного озвучивания могут со временем забыться. Очень часто выясняется, что ребенок уже в старшем дошкольном возрасте отстает в сенсорном развитии, не знает и не может отличить многие признаки предметов.</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lastRenderedPageBreak/>
        <w:t>Для непрерывного сенсорного развития ребенка нужно регулярно поддерживать знания, которыми он обладает, озвучивать предметы, которые он видит на улице, дома, обращать внимание на его одежду. Самое простое и интересное для ребенка получать знания в игровой форме, вы их можете придумать великое множество, играйте с малышом на улице, например во время прогулки выделяйте все круглые предметы, квадратные и т.д. Купите специальные игры для сенсорного развития ребенка, существует масса пособий, которые уделяют этому внимание.</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Воспитание зрительных реакций детей стимулирует не только умственную деятельность, но и физическую активность. Дефицит движений всегда чреват задержкой общего развития. Зрительное восприятие хорошо тренируют и обучают мозаики, в младшем возрасте лет до трех нужно предлагать ребенку игры с основными цветами ну а позднее с различными оттенками.</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Тренируйте слуховое восприятия, дети очень любят шуршащие, пищащие, гремящие и все что издает звуки игрушки. Удовлетворите желания малыша, пусть устраивает шумные концерты, может в будущем это будет его призвание.</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 арсенале игрушек ребенка должны быть разные по фактуре предметы, для развития тактильных ощущений. Можно сделать самим мешочки с различными наполнителями, горохом, гречкой, рисом, заодно это очень полезно для мелкой моторики, а соответственно для развития речи.</w:t>
      </w:r>
    </w:p>
    <w:p w:rsidR="007B60BA" w:rsidRPr="00543148" w:rsidRDefault="007B60BA" w:rsidP="007B60BA">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Важно помнить, что ранний и младший дошкольный возраст наиболее благоприятен для совершенствования деятельности органов чувств, накопления представлений об окружающем мире. Поэтому, сенсорное развитие ребенка это одна из основных сторон дошкольного воспитания.</w:t>
      </w:r>
    </w:p>
    <w:p w:rsidR="007B60BA" w:rsidRDefault="007B60BA" w:rsidP="007B60BA">
      <w:pPr>
        <w:spacing w:after="0" w:line="360" w:lineRule="auto"/>
        <w:jc w:val="both"/>
        <w:rPr>
          <w:rFonts w:ascii="Times New Roman" w:hAnsi="Times New Roman" w:cs="Times New Roman"/>
          <w:b/>
          <w:color w:val="000000"/>
          <w:sz w:val="28"/>
          <w:szCs w:val="28"/>
        </w:rPr>
      </w:pPr>
    </w:p>
    <w:p w:rsidR="007B60BA" w:rsidRDefault="007B60BA" w:rsidP="007B60BA">
      <w:pPr>
        <w:spacing w:after="0" w:line="360" w:lineRule="auto"/>
        <w:jc w:val="both"/>
        <w:rPr>
          <w:rFonts w:ascii="Times New Roman" w:eastAsia="Times New Roman" w:hAnsi="Times New Roman" w:cs="Times New Roman"/>
          <w:sz w:val="28"/>
          <w:szCs w:val="28"/>
          <w:lang w:eastAsia="ru-RU"/>
        </w:rPr>
      </w:pPr>
    </w:p>
    <w:p w:rsidR="000B2D22" w:rsidRDefault="000B2D22"/>
    <w:sectPr w:rsidR="000B2D22" w:rsidSect="007B60BA">
      <w:pgSz w:w="11906" w:h="16838"/>
      <w:pgMar w:top="1134" w:right="850" w:bottom="1134" w:left="1701" w:header="708" w:footer="708" w:gutter="0"/>
      <w:pgBorders w:display="not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0BA"/>
    <w:rsid w:val="000B2D22"/>
    <w:rsid w:val="007B6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1198</Words>
  <Characters>6834</Characters>
  <Application>Microsoft Office Word</Application>
  <DocSecurity>0</DocSecurity>
  <Lines>56</Lines>
  <Paragraphs>16</Paragraphs>
  <ScaleCrop>false</ScaleCrop>
  <Company>DreamLair</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2017-11-15T08:00:00Z</dcterms:created>
  <dcterms:modified xsi:type="dcterms:W3CDTF">2017-11-15T08:11:00Z</dcterms:modified>
</cp:coreProperties>
</file>