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BC" w:rsidRPr="005532E4" w:rsidRDefault="005418BC" w:rsidP="005418BC">
      <w:pPr>
        <w:shd w:val="clear" w:color="auto" w:fill="FFFFFF"/>
        <w:spacing w:after="250" w:line="488" w:lineRule="atLeast"/>
        <w:outlineLvl w:val="0"/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</w:pPr>
      <w:r w:rsidRPr="005532E4"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  <w:t>Развлечение "</w:t>
      </w:r>
      <w:proofErr w:type="spellStart"/>
      <w:r w:rsidRPr="005532E4"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  <w:t>Цветик-семицветик</w:t>
      </w:r>
      <w:proofErr w:type="spellEnd"/>
      <w:r w:rsidRPr="005532E4"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  <w:t>"</w:t>
      </w:r>
    </w:p>
    <w:p w:rsidR="005418BC" w:rsidRPr="005532E4" w:rsidRDefault="005418BC" w:rsidP="00541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666666"/>
          <w:sz w:val="17"/>
          <w:lang w:eastAsia="ru-RU"/>
        </w:rPr>
        <w:t>  вт., 18.06.2019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Детский сад, детский сад…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Почему так говорят?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Потому, что дети в нём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Все одной семьей растем!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Очень дружно в саду нашем,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Вместе нам весь мир не страшен!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Можем смело утверждать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Вместе мы </w:t>
      </w:r>
      <w:proofErr w:type="spellStart"/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сила-и</w:t>
      </w:r>
      <w:proofErr w:type="spellEnd"/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это не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оспоримо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>!</w:t>
      </w:r>
    </w:p>
    <w:p w:rsidR="005418BC" w:rsidRPr="005532E4" w:rsidRDefault="005418BC" w:rsidP="00541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    Великий русский педагог К. Д. Ушинский говорил, что «родное слово является основой всякого умственного развития и сокровищницей всех знаний». Поэтому так важно заботиться о своевременном развитии речи детей, уделять внимание её чистоте и правильности. Опыт работы показывает, что положительный результат бывает тогда, когда возникает взаимодействие и понимание между семьёй и детским садом, когда все чувствуют атмосферу сердечности и доброжелательности, взаимного уважения и понимания. Мы не можем представить себе жизнь ребёнка в детском саду без весёлых досугов и развлечений, шумных праздников и соревнований, интересных игр, совместных мероприятий.</w:t>
      </w:r>
    </w:p>
    <w:p w:rsidR="005418BC" w:rsidRPr="005532E4" w:rsidRDefault="005418BC" w:rsidP="00541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hyperlink r:id="rId4" w:tooltip="14 октября" w:history="1">
        <w:r w:rsidRPr="005532E4">
          <w:rPr>
            <w:rFonts w:ascii="Arial" w:eastAsia="Times New Roman" w:hAnsi="Arial" w:cs="Arial"/>
            <w:color w:val="000000"/>
            <w:u w:val="single"/>
            <w:lang w:eastAsia="ru-RU"/>
          </w:rPr>
          <w:t>17 июня</w:t>
        </w:r>
      </w:hyperlink>
      <w:r w:rsidRPr="005532E4">
        <w:rPr>
          <w:rFonts w:ascii="Arial" w:eastAsia="Times New Roman" w:hAnsi="Arial" w:cs="Arial"/>
          <w:color w:val="211E1E"/>
          <w:lang w:eastAsia="ru-RU"/>
        </w:rPr>
        <w:t> </w:t>
      </w:r>
      <w:r w:rsidRPr="005532E4">
        <w:rPr>
          <w:rFonts w:ascii="Arial" w:eastAsia="Times New Roman" w:hAnsi="Arial" w:cs="Arial"/>
          <w:color w:val="211E1E"/>
          <w:u w:val="single"/>
          <w:lang w:eastAsia="ru-RU"/>
        </w:rPr>
        <w:t>2019 года</w:t>
      </w:r>
      <w:r w:rsidRPr="005532E4">
        <w:rPr>
          <w:rFonts w:ascii="Arial" w:eastAsia="Times New Roman" w:hAnsi="Arial" w:cs="Arial"/>
          <w:color w:val="211E1E"/>
          <w:lang w:eastAsia="ru-RU"/>
        </w:rPr>
        <w:t> в  группе «Капельки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»п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>рошло итоговое мероприятие по реализации долгосрочного проекта «Вместе мы сила»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60" name="Рисунок 60" descr="http://sorokino-ds1.ru/upload/news/2019/06/orig_16b77576be3bf27ab11b2c05610239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orokino-ds1.ru/upload/news/2019/06/orig_16b77576be3bf27ab11b2c05610239c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BC" w:rsidRPr="005532E4" w:rsidRDefault="005418BC" w:rsidP="00541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Праздник проводился с целью вовлечения родителей в совместную коммуникативную деятельность по речевому развитию детей посредством подвижных игр, сказок, речевых упражнений.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715000" cy="3776980"/>
            <wp:effectExtent l="19050" t="0" r="0" b="0"/>
            <wp:docPr id="61" name="Рисунок 61" descr="http://sorokino-ds1.ru/upload/news/2019/06/orig_8504c0641230d3e53a3016eb11bc9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orokino-ds1.ru/upload/news/2019/06/orig_8504c0641230d3e53a3016eb11bc9e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62" name="Рисунок 62" descr="http://sorokino-ds1.ru/upload/news/2019/06/orig_132f702665806148f2337102c8a619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orokino-ds1.ru/upload/news/2019/06/orig_132f702665806148f2337102c8a619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BC" w:rsidRPr="005532E4" w:rsidRDefault="005418BC" w:rsidP="00541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Педагоги подготовили для своих воспитанников сюрпризный момент. На праздник пришла кукла Маша, с просьбой помочь найти лепестки для своего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цветика-семицветика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>. Каждый лепесток – волшебный, с заданиями, которые для них подготовили сказочные герои: лягушка и бабочка.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715000" cy="3776980"/>
            <wp:effectExtent l="19050" t="0" r="0" b="0"/>
            <wp:docPr id="63" name="Рисунок 63" descr="http://sorokino-ds1.ru/upload/news/2019/06/orig_75b97a02693c7b5abbf942e91de96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orokino-ds1.ru/upload/news/2019/06/orig_75b97a02693c7b5abbf942e91de962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64" name="Рисунок 64" descr="http://sorokino-ds1.ru/upload/news/2019/06/orig_2dc1250c475b5d1894cdd4dec4e99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orokino-ds1.ru/upload/news/2019/06/orig_2dc1250c475b5d1894cdd4dec4e990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Для создания эмоционального настроя послужила игра «Я твой друг».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715000" cy="2931795"/>
            <wp:effectExtent l="19050" t="0" r="0" b="0"/>
            <wp:docPr id="65" name="Рисунок 65" descr="http://sorokino-ds1.ru/upload/news/2019/06/orig_96a956ab68e2df040b4f16bac0088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orokino-ds1.ru/upload/news/2019/06/orig_96a956ab68e2df040b4f16bac00889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Дети и родители разгадывали загадки, вспомнили пословицы, сказки, пели песню, выполняли пальчиковую игру «Червячок».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66" name="Рисунок 66" descr="http://sorokino-ds1.ru/upload/news/2019/06/orig_d24e25f62c170591b332373cc7e48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orokino-ds1.ru/upload/news/2019/06/orig_d24e25f62c170591b332373cc7e48c4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Веселая музыка, игры с родителями способствовали активности и высокому эмоциональному подъему интереса у детей и взрослых.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715000" cy="3776980"/>
            <wp:effectExtent l="19050" t="0" r="0" b="0"/>
            <wp:docPr id="67" name="Рисунок 67" descr="http://sorokino-ds1.ru/upload/news/2019/06/orig_e399288acea7fd4c4aeac70f5bb99e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orokino-ds1.ru/upload/news/2019/06/orig_e399288acea7fd4c4aeac70f5bb99e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2E4">
        <w:rPr>
          <w:rFonts w:ascii="Arial" w:eastAsia="Times New Roman" w:hAnsi="Arial" w:cs="Arial"/>
          <w:color w:val="211E1E"/>
          <w:lang w:eastAsia="ru-RU"/>
        </w:rPr>
        <w:t> 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Под зажигательную музыку был устроен общий танец «Маленьких утят» 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68" name="Рисунок 68" descr="http://sorokino-ds1.ru/upload/news/2019/06/orig_10c2870562585286ba13879d97088b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orokino-ds1.ru/upload/news/2019/06/orig_10c2870562585286ba13879d97088b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BC" w:rsidRPr="005532E4" w:rsidRDefault="005418BC" w:rsidP="00541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Развлечение прошло очень интересно, необычно, весело. Это мероприятия запомнится надолго не только малышам, но и их родителям.</w:t>
      </w:r>
    </w:p>
    <w:p w:rsidR="005418BC" w:rsidRPr="005532E4" w:rsidRDefault="005418BC" w:rsidP="00541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В заключени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и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детей ждал сюрприз. Кукла Маша в знак благодарности, предложила детям поиграть с волшебным покрывалом.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715000" cy="3776980"/>
            <wp:effectExtent l="19050" t="0" r="0" b="0"/>
            <wp:docPr id="69" name="Рисунок 69" descr="http://sorokino-ds1.ru/upload/news/2019/06/orig_1798b016b1d5a36ee414048cc8a531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orokino-ds1.ru/upload/news/2019/06/orig_1798b016b1d5a36ee414048cc8a531c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70" name="Рисунок 70" descr="http://sorokino-ds1.ru/upload/news/2019/06/orig_14eab4f91e655791e5d3e6dcc4357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orokino-ds1.ru/upload/news/2019/06/orig_14eab4f91e655791e5d3e6dcc435708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***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Авторы репортажа: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Сёмина Лилия Владимировна, воспитатель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Ивасюк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Лилия Николаевна, учитель-логопед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филиала МАУ  ДО "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Сорокинский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центр развития </w:t>
      </w:r>
      <w:proofErr w:type="spellStart"/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ребёнка-детский</w:t>
      </w:r>
      <w:proofErr w:type="spellEnd"/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сад №1"-</w:t>
      </w:r>
    </w:p>
    <w:p w:rsidR="005418BC" w:rsidRPr="005532E4" w:rsidRDefault="005418BC" w:rsidP="005418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"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Сорокинский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центр развития </w:t>
      </w:r>
      <w:proofErr w:type="spellStart"/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ребёнка-детский</w:t>
      </w:r>
      <w:proofErr w:type="spellEnd"/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сад №4"</w:t>
      </w:r>
    </w:p>
    <w:p w:rsidR="001C3D5F" w:rsidRDefault="001C3D5F"/>
    <w:sectPr w:rsidR="001C3D5F" w:rsidSect="001C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BC"/>
    <w:rsid w:val="001C3D5F"/>
    <w:rsid w:val="005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s://pandia.ru/text/category/14_oktyabrya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</Words>
  <Characters>2060</Characters>
  <Application>Microsoft Office Word</Application>
  <DocSecurity>0</DocSecurity>
  <Lines>17</Lines>
  <Paragraphs>4</Paragraphs>
  <ScaleCrop>false</ScaleCrop>
  <Company>DreamLair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2020-04-28T12:41:00Z</dcterms:created>
  <dcterms:modified xsi:type="dcterms:W3CDTF">2020-04-28T12:41:00Z</dcterms:modified>
</cp:coreProperties>
</file>