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МАУ ДО «</w:t>
      </w:r>
      <w:proofErr w:type="spellStart"/>
      <w:r>
        <w:rPr>
          <w:sz w:val="28"/>
          <w:szCs w:val="28"/>
        </w:rPr>
        <w:t>Сорокинский</w:t>
      </w:r>
      <w:proofErr w:type="spellEnd"/>
      <w:r>
        <w:rPr>
          <w:sz w:val="28"/>
          <w:szCs w:val="28"/>
        </w:rPr>
        <w:t xml:space="preserve"> центр развития ребёнка – детский сад №1»</w:t>
      </w:r>
    </w:p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</w:p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</w:p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</w:p>
    <w:p w:rsidR="00993A21" w:rsidRDefault="00993A21" w:rsidP="00993A21">
      <w:pPr>
        <w:spacing w:before="75" w:after="150" w:line="312" w:lineRule="atLeast"/>
        <w:jc w:val="center"/>
        <w:outlineLvl w:val="0"/>
        <w:rPr>
          <w:b/>
          <w:color w:val="00B050"/>
          <w:sz w:val="72"/>
        </w:rPr>
      </w:pPr>
      <w:r w:rsidRPr="00993A21">
        <w:rPr>
          <w:b/>
          <w:color w:val="00B050"/>
          <w:sz w:val="72"/>
        </w:rPr>
        <w:t>Мастер-класс</w:t>
      </w:r>
    </w:p>
    <w:p w:rsidR="00993A21" w:rsidRPr="00993A21" w:rsidRDefault="00993A21" w:rsidP="00993A21">
      <w:pPr>
        <w:spacing w:before="75" w:after="150" w:line="312" w:lineRule="atLeast"/>
        <w:jc w:val="center"/>
        <w:outlineLvl w:val="0"/>
        <w:rPr>
          <w:b/>
          <w:color w:val="00B050"/>
          <w:sz w:val="40"/>
        </w:rPr>
      </w:pPr>
      <w:r w:rsidRPr="00993A21">
        <w:rPr>
          <w:b/>
          <w:color w:val="00B050"/>
          <w:sz w:val="40"/>
        </w:rPr>
        <w:t>для педагогов</w:t>
      </w:r>
    </w:p>
    <w:p w:rsidR="00993A21" w:rsidRPr="00F96092" w:rsidRDefault="00993A21" w:rsidP="00993A2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46"/>
          <w:szCs w:val="32"/>
        </w:rPr>
      </w:pPr>
      <w:r w:rsidRPr="00993A21">
        <w:rPr>
          <w:b/>
          <w:color w:val="FF0000"/>
          <w:sz w:val="48"/>
        </w:rPr>
        <w:t>«Нравственно-патриотическое воспитание дошкольников в коррекционной работе логопеда»</w:t>
      </w:r>
    </w:p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</w:p>
    <w:p w:rsidR="00993A21" w:rsidRDefault="00993A21" w:rsidP="00993A21">
      <w:pPr>
        <w:spacing w:before="75" w:after="150" w:line="312" w:lineRule="atLeast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33750" cy="3333750"/>
            <wp:effectExtent l="19050" t="0" r="0" b="0"/>
            <wp:docPr id="13" name="Рисунок 13" descr="http://kargashilova.ru/images/photos/medium/article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rgashilova.ru/images/photos/medium/article4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</w:p>
    <w:p w:rsidR="00993A21" w:rsidRDefault="00993A21" w:rsidP="00F96092">
      <w:pPr>
        <w:spacing w:before="75" w:after="150" w:line="312" w:lineRule="atLeast"/>
        <w:outlineLvl w:val="0"/>
        <w:rPr>
          <w:sz w:val="28"/>
          <w:szCs w:val="28"/>
        </w:rPr>
      </w:pPr>
    </w:p>
    <w:p w:rsidR="00993A21" w:rsidRDefault="00993A21" w:rsidP="00993A21">
      <w:pPr>
        <w:spacing w:before="75" w:after="150" w:line="312" w:lineRule="atLeas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Учиетель-логопед</w:t>
      </w:r>
      <w:proofErr w:type="spellEnd"/>
      <w:r>
        <w:rPr>
          <w:sz w:val="28"/>
          <w:szCs w:val="28"/>
        </w:rPr>
        <w:t xml:space="preserve"> 1 квалификационной категории </w:t>
      </w:r>
    </w:p>
    <w:p w:rsidR="00993A21" w:rsidRDefault="00993A21" w:rsidP="00993A21">
      <w:pPr>
        <w:spacing w:before="75" w:after="150" w:line="312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Елена Владиславовна Воробьёва</w:t>
      </w:r>
    </w:p>
    <w:p w:rsidR="00993A21" w:rsidRDefault="00993A21" w:rsidP="00993A21">
      <w:pPr>
        <w:spacing w:before="75" w:after="150" w:line="312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с.Б. Сорокино</w:t>
      </w:r>
    </w:p>
    <w:p w:rsidR="00993A21" w:rsidRPr="00993A21" w:rsidRDefault="00993A21" w:rsidP="00993A21">
      <w:pPr>
        <w:spacing w:before="75" w:after="150" w:line="312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февраль, 2020г.</w:t>
      </w:r>
    </w:p>
    <w:p w:rsidR="00F96092" w:rsidRPr="00F96092" w:rsidRDefault="00F96092" w:rsidP="00F96092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32"/>
        </w:rPr>
      </w:pPr>
      <w:r w:rsidRPr="00F96092">
        <w:rPr>
          <w:sz w:val="36"/>
        </w:rPr>
        <w:lastRenderedPageBreak/>
        <w:t xml:space="preserve">Мастер-класс «Нравственно-патриотическое воспитание дошкольников в коррекционной работе логопеда» 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социальным и государственным приоритетом становится воспитание челов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ка- гражданина. В детях необходимо развивать нравственную и эмоциональную отзывчивость, без которой невозможно полноценное становление человека-патриота. Патриотическое воспитание направленно на формирование и развитие личности, обладающей качествами патриота-гражданина Родины и способной выполнять гражданские обязанности.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чувства гражданственности и патриотизма, доступны ли они малышам?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объяснить детям, воспитанным на заморских играх и фильмах, для чего она – любовь к Родине? Задача педагогов пробудить в растущем человеке любовь к родной земле, формировать у детей черты характера, кот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рые помогут ему стать гражданином общества.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календарно-тематическому планированию для детей с нарушениями речи проводятся логопедические занятия, где дети осваивают и закрепляют лексические темы, среди которых есть темы, направленные на патриотическое воспитание.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темы: </w:t>
      </w:r>
      <w:r w:rsidRPr="00F9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«Все профессии хороши»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формируется понятие о нужности и важности всех профессий. Об уважении к труду людей.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 </w:t>
      </w:r>
      <w:r w:rsidRPr="00F9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«Семья»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формируется представление о родственных отношениях в семье. О любви и уважении внутри семьи, к старшему поколению, родному дому.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«Природа родного края» 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обращаю внимание детей на красоту и богатство нашей природы. И необходимость бережного отношения к ней.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F9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«Защитники Отечества»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помогает формировать у детей чувство гордости за достижения своей страны, народа. Во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спитываем чувство уважения и благо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дарности к людям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защищающих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Родину, за их мужество и отвагу.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теме о главном празднике для нашей страны </w:t>
      </w:r>
      <w:r w:rsidRPr="00F9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 Победы»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Очень важно сформировать у детей уважение к героям Великой Отечественной войны, к Победе нашего народа над врагом. Вызвать у детей глубокую благодарность к ветеранам войны. Эта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ниточка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связывает в нашей стране поколение за поколением. Особенно очень важно в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простое время, когда стараются переписать историю и очернить подвиги нашего народа. Нужно быть особенно внимательным к тому, какого характера информация доходит до наших детей.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ещё до школы сформировать у детей первоначальные достоверные представления об истории нашей Родины, интерес к её изучению в будущем. 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отборе познавательного материала, учитываем возрастные особенности восприятия и социальную подготовленность ребёнка.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является важным средством в познании окружающего мира. На логопедических занятиях рабо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таем над системой развития речи, в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которую входят следующие направления:</w:t>
      </w:r>
    </w:p>
    <w:p w:rsidR="00F96092" w:rsidRPr="00F96092" w:rsidRDefault="00F96092" w:rsidP="00993A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звукопроизношение;</w:t>
      </w:r>
    </w:p>
    <w:p w:rsidR="00F96092" w:rsidRPr="00F96092" w:rsidRDefault="00F96092" w:rsidP="00993A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лекико-грамматический</w:t>
      </w:r>
      <w:proofErr w:type="spell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строй речи;</w:t>
      </w:r>
    </w:p>
    <w:p w:rsidR="00F96092" w:rsidRPr="00F96092" w:rsidRDefault="00F96092" w:rsidP="00993A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 детей;</w:t>
      </w:r>
    </w:p>
    <w:p w:rsidR="00F96092" w:rsidRPr="00F96092" w:rsidRDefault="00F96092" w:rsidP="00993A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речи.</w:t>
      </w:r>
    </w:p>
    <w:p w:rsidR="00F96092" w:rsidRPr="00993A21" w:rsidRDefault="009324F7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F96092"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Уважаемые педагоги, предлагаю вам стать активными участниками образовательного процесса.</w:t>
      </w:r>
    </w:p>
    <w:p w:rsidR="00F96092" w:rsidRPr="00993A21" w:rsidRDefault="009324F7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F96092"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Выполним </w:t>
      </w:r>
      <w:r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вместе, не сидим на месте </w:t>
      </w:r>
      <w:r w:rsidR="00F96092"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пальчиковую гимнастику</w:t>
      </w:r>
      <w:r w:rsidR="009A60E1"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rStyle w:val="a6"/>
          <w:color w:val="676A6C"/>
          <w:sz w:val="28"/>
          <w:szCs w:val="28"/>
        </w:rPr>
        <w:t>Бойцы-молодцы</w:t>
      </w:r>
      <w:r w:rsidRPr="00993A21">
        <w:rPr>
          <w:b/>
          <w:bCs/>
          <w:color w:val="676A6C"/>
          <w:sz w:val="28"/>
          <w:szCs w:val="28"/>
        </w:rPr>
        <w:br/>
      </w:r>
      <w:r w:rsidRPr="00993A21">
        <w:rPr>
          <w:color w:val="676A6C"/>
          <w:sz w:val="28"/>
          <w:szCs w:val="28"/>
        </w:rPr>
        <w:t>Пальцы эти — все бойцы,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548DD4" w:themeColor="text2" w:themeTint="99"/>
          <w:sz w:val="28"/>
          <w:szCs w:val="28"/>
        </w:rPr>
      </w:pPr>
      <w:r w:rsidRPr="00993A21">
        <w:rPr>
          <w:rStyle w:val="a7"/>
          <w:color w:val="548DD4" w:themeColor="text2" w:themeTint="99"/>
          <w:sz w:val="28"/>
          <w:szCs w:val="28"/>
        </w:rPr>
        <w:t>Показать раскрытые ладони.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Удалые молодцы.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Два — больших и крепких малых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И солдат в боях удалых.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Два — гвардейца-храбреца,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548DD4" w:themeColor="text2" w:themeTint="99"/>
          <w:sz w:val="28"/>
          <w:szCs w:val="28"/>
        </w:rPr>
      </w:pPr>
      <w:r w:rsidRPr="00993A21">
        <w:rPr>
          <w:rStyle w:val="a7"/>
          <w:color w:val="548DD4" w:themeColor="text2" w:themeTint="99"/>
          <w:sz w:val="28"/>
          <w:szCs w:val="28"/>
        </w:rPr>
        <w:t xml:space="preserve">Сжать пальцы в кулаки и поочередно разжимать пальцы на обеих руках одновременно, начиная </w:t>
      </w:r>
      <w:proofErr w:type="gramStart"/>
      <w:r w:rsidRPr="00993A21">
        <w:rPr>
          <w:rStyle w:val="a7"/>
          <w:color w:val="548DD4" w:themeColor="text2" w:themeTint="99"/>
          <w:sz w:val="28"/>
          <w:szCs w:val="28"/>
        </w:rPr>
        <w:t>с</w:t>
      </w:r>
      <w:proofErr w:type="gramEnd"/>
      <w:r w:rsidRPr="00993A21">
        <w:rPr>
          <w:rStyle w:val="a7"/>
          <w:color w:val="548DD4" w:themeColor="text2" w:themeTint="99"/>
          <w:sz w:val="28"/>
          <w:szCs w:val="28"/>
        </w:rPr>
        <w:t xml:space="preserve"> больших.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Два — сметливых молодца.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Два — героя безымянных.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 xml:space="preserve">Но в работе очень </w:t>
      </w:r>
      <w:proofErr w:type="gramStart"/>
      <w:r w:rsidRPr="00993A21">
        <w:rPr>
          <w:color w:val="676A6C"/>
          <w:sz w:val="28"/>
          <w:szCs w:val="28"/>
        </w:rPr>
        <w:t>рьяных</w:t>
      </w:r>
      <w:proofErr w:type="gramEnd"/>
      <w:r w:rsidRPr="00993A21">
        <w:rPr>
          <w:color w:val="676A6C"/>
          <w:sz w:val="28"/>
          <w:szCs w:val="28"/>
        </w:rPr>
        <w:t>!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Два — мизинца-коротышки —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Очень славные мальчишки!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993A21">
        <w:rPr>
          <w:color w:val="676A6C"/>
          <w:sz w:val="28"/>
          <w:szCs w:val="28"/>
        </w:rPr>
        <w:t>(Е. Карельская)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993A21">
        <w:rPr>
          <w:sz w:val="28"/>
          <w:szCs w:val="28"/>
        </w:rPr>
        <w:t>- перед вами предметы, что это? (танк, самолёт) назовите их одним словом. Попробуйте описать каждый предмет.</w:t>
      </w:r>
    </w:p>
    <w:p w:rsidR="009324F7" w:rsidRPr="00993A21" w:rsidRDefault="009324F7" w:rsidP="00993A21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993A21">
        <w:rPr>
          <w:sz w:val="28"/>
          <w:szCs w:val="28"/>
        </w:rPr>
        <w:t>Совершенствуем навык составления описательного рассказа.</w:t>
      </w:r>
    </w:p>
    <w:p w:rsidR="0037226C" w:rsidRPr="00993A21" w:rsidRDefault="0037226C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 слов мы знаем, а в слова поиграем?</w:t>
      </w:r>
    </w:p>
    <w:p w:rsidR="0037226C" w:rsidRPr="00993A21" w:rsidRDefault="0037226C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по словообразованию</w:t>
      </w:r>
      <w:r w:rsidR="00F96092" w:rsidRPr="00F96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F96092" w:rsidRPr="00F96092" w:rsidRDefault="0037226C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Однокоренные</w:t>
      </w:r>
      <w:proofErr w:type="gramStart"/>
      <w:r w:rsidRPr="00993A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F96092"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96092"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раница</w:t>
      </w:r>
      <w:proofErr w:type="spellEnd"/>
      <w:r w:rsidR="00F96092"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пограничник, пограничный;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 – солдатский… 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предлогов: моряк — в море,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самолёт…. Танк…. Автомат…. 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прилагательных от существительных: слово- солда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каша -солдатская.(какая?) ремень- солдатский (какой?), сапоги — солдатские (какие?)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Глагод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предмета) летчик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(что делает?)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летает; солдат — 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защищает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пограничник — 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охраняет</w:t>
      </w:r>
      <w:r w:rsidR="00D422D8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609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Обогащение словарного запаса 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Подбираем слова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инонимы( Родина — отечество.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Отчизна); Защитник отечества (солдат, воин, боец); Расширяем словарный запас: подвиг, Победа, героический поступок, ветеран и т. д.</w:t>
      </w:r>
      <w:proofErr w:type="gramEnd"/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9609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Развитие связной речи.</w:t>
      </w:r>
    </w:p>
    <w:p w:rsidR="00F96092" w:rsidRPr="00993A21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над развитием связной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закрепляем с детьми новые слова. Строим с ними фразы и предложения. Учимся составлять рассказы по сюжетной картинке, по </w:t>
      </w:r>
      <w:proofErr w:type="spell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составляем рассказ по картинке «Ветераны»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наводящими вопросами, делаем вывод. Закрепляем понятие «Мир — строит, война — разрушает».</w:t>
      </w:r>
    </w:p>
    <w:p w:rsidR="00D422D8" w:rsidRPr="00F96092" w:rsidRDefault="00D422D8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 нашей встречи будем руки разминать и шедевры создавать. Предлагаю вам с помощью схем изготовить в технике оригами самолё</w:t>
      </w:r>
      <w:r w:rsidR="00993A21"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>т, корабль или ракету.</w:t>
      </w:r>
      <w:r w:rsidRPr="0099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своих занятиях создаю условия, которые способствуют правильному формированию нравственно- патриотических чувств ребенка дошкольного возраста.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мы можем гордиться, так это своей историей. Мне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F96092" w:rsidRPr="00F96092" w:rsidRDefault="00F96092" w:rsidP="00993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09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должны продолжать славную историю России. Сегодня мы готовим их к этому!</w:t>
      </w:r>
    </w:p>
    <w:p w:rsidR="00437B8E" w:rsidRDefault="00D422D8">
      <w:r>
        <w:rPr>
          <w:noProof/>
        </w:rPr>
        <w:lastRenderedPageBreak/>
        <w:drawing>
          <wp:inline distT="0" distB="0" distL="0" distR="0">
            <wp:extent cx="5048250" cy="4981575"/>
            <wp:effectExtent l="19050" t="0" r="0" b="0"/>
            <wp:docPr id="1" name="Рисунок 1" descr="https://i07.fotocdn.net/s119/1075b0bd252649c1/pin_m/271898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7.fotocdn.net/s119/1075b0bd252649c1/pin_m/27189881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BE" w:rsidRDefault="00DB2ABE">
      <w:r>
        <w:rPr>
          <w:noProof/>
        </w:rPr>
        <w:drawing>
          <wp:inline distT="0" distB="0" distL="0" distR="0">
            <wp:extent cx="5940425" cy="3187180"/>
            <wp:effectExtent l="19050" t="0" r="3175" b="0"/>
            <wp:docPr id="7" name="Рисунок 7" descr="https://reznoy-palisad.ru/800/600/https/minyt-ka.ru/wp-content/uploads/2019/03/origami-raketa-e155176081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znoy-palisad.ru/800/600/https/minyt-ka.ru/wp-content/uploads/2019/03/origami-raketa-e15517608105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21" w:rsidRDefault="00993A21">
      <w:r>
        <w:rPr>
          <w:noProof/>
        </w:rPr>
        <w:lastRenderedPageBreak/>
        <w:drawing>
          <wp:inline distT="0" distB="0" distL="0" distR="0">
            <wp:extent cx="5940425" cy="5786673"/>
            <wp:effectExtent l="19050" t="0" r="3175" b="0"/>
            <wp:docPr id="10" name="Рисунок 10" descr="https://novamett.ru/images/bumaga/korablik/kor07/parh01/prha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amett.ru/images/bumaga/korablik/kor07/parh01/prha01_thum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A21" w:rsidSect="00993A21">
      <w:pgSz w:w="11906" w:h="16838"/>
      <w:pgMar w:top="1134" w:right="850" w:bottom="1134" w:left="1701" w:header="708" w:footer="708" w:gutter="0"/>
      <w:pgBorders w:offsetFrom="page">
        <w:top w:val="thickThinSmallGap" w:sz="48" w:space="24" w:color="1F497D" w:themeColor="text2"/>
        <w:left w:val="thickThinSmallGap" w:sz="48" w:space="24" w:color="1F497D" w:themeColor="text2"/>
        <w:bottom w:val="thinThickSmallGap" w:sz="48" w:space="24" w:color="1F497D" w:themeColor="text2"/>
        <w:right w:val="thinThickSmall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6A"/>
    <w:multiLevelType w:val="multilevel"/>
    <w:tmpl w:val="200A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A16D0"/>
    <w:multiLevelType w:val="hybridMultilevel"/>
    <w:tmpl w:val="9466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F2"/>
    <w:rsid w:val="003074F2"/>
    <w:rsid w:val="0037226C"/>
    <w:rsid w:val="00437B8E"/>
    <w:rsid w:val="005D41C9"/>
    <w:rsid w:val="009324F7"/>
    <w:rsid w:val="00993A21"/>
    <w:rsid w:val="009A60E1"/>
    <w:rsid w:val="00D422D8"/>
    <w:rsid w:val="00DB2ABE"/>
    <w:rsid w:val="00F504FB"/>
    <w:rsid w:val="00F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FB"/>
  </w:style>
  <w:style w:type="paragraph" w:styleId="1">
    <w:name w:val="heading 1"/>
    <w:basedOn w:val="a"/>
    <w:link w:val="10"/>
    <w:uiPriority w:val="9"/>
    <w:qFormat/>
    <w:rsid w:val="00F9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6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24F7"/>
    <w:rPr>
      <w:b/>
      <w:bCs/>
    </w:rPr>
  </w:style>
  <w:style w:type="character" w:styleId="a7">
    <w:name w:val="Emphasis"/>
    <w:basedOn w:val="a0"/>
    <w:uiPriority w:val="20"/>
    <w:qFormat/>
    <w:rsid w:val="009324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2020-01-16T06:07:00Z</dcterms:created>
  <dcterms:modified xsi:type="dcterms:W3CDTF">2020-02-19T05:13:00Z</dcterms:modified>
</cp:coreProperties>
</file>