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7"/>
          <w:lang w:eastAsia="ru-RU"/>
        </w:rPr>
        <w:t>МАУ ДО «Сорокинский центр развития ребёнка – детский сад № 1»</w:t>
      </w:r>
      <w:r w:rsidRPr="009203D8">
        <w:rPr>
          <w:rFonts w:ascii="Times New Roman" w:eastAsia="Times New Roman" w:hAnsi="Times New Roman" w:cs="Times New Roman"/>
          <w:sz w:val="28"/>
          <w:szCs w:val="27"/>
          <w:lang w:eastAsia="ru-RU"/>
        </w:rPr>
        <w:br/>
      </w: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P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56"/>
          <w:szCs w:val="27"/>
          <w:lang w:eastAsia="ru-RU"/>
        </w:rPr>
      </w:pPr>
      <w:r w:rsidRPr="009203D8">
        <w:rPr>
          <w:rFonts w:ascii="Times New Roman" w:eastAsia="Times New Roman" w:hAnsi="Times New Roman" w:cs="Times New Roman"/>
          <w:b/>
          <w:sz w:val="56"/>
          <w:szCs w:val="27"/>
          <w:lang w:eastAsia="ru-RU"/>
        </w:rPr>
        <w:t xml:space="preserve">Консультация для родителей </w:t>
      </w: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P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96"/>
          <w:szCs w:val="27"/>
          <w:lang w:eastAsia="ru-RU"/>
        </w:rPr>
      </w:pPr>
      <w:r w:rsidRPr="009203D8">
        <w:rPr>
          <w:rFonts w:ascii="Times New Roman" w:eastAsia="Times New Roman" w:hAnsi="Times New Roman" w:cs="Times New Roman"/>
          <w:b/>
          <w:sz w:val="96"/>
          <w:szCs w:val="27"/>
          <w:lang w:eastAsia="ru-RU"/>
        </w:rPr>
        <w:t>«Математика — это интересно!»</w:t>
      </w: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 xml:space="preserve">Подготовила воспитатель: </w:t>
      </w:r>
    </w:p>
    <w:p w:rsidR="009203D8" w:rsidRDefault="009203D8" w:rsidP="0092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Шепелева Татьяна Викторовна</w:t>
      </w:r>
    </w:p>
    <w:p w:rsidR="009203D8" w:rsidRDefault="009203D8" w:rsidP="009203D8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bookmarkStart w:id="0" w:name="_GoBack"/>
      <w:bookmarkEnd w:id="0"/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203D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lastRenderedPageBreak/>
        <w:t xml:space="preserve">Консультация для родителей </w:t>
      </w:r>
    </w:p>
    <w:p w:rsidR="009203D8" w:rsidRDefault="009203D8" w:rsidP="009203D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  <w:r w:rsidRPr="009203D8"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  <w:t>«Математика — это интересно!»</w:t>
      </w:r>
    </w:p>
    <w:p w:rsidR="009203D8" w:rsidRPr="009203D8" w:rsidRDefault="009203D8" w:rsidP="009203D8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7"/>
          <w:lang w:eastAsia="ru-RU"/>
        </w:rPr>
      </w:pP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Обучению дошкольников началам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математики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 должно отводиться важное место. Одним из самых важных предметов в школе, бесспорно является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математика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 И поэтому основу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математических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 знаний ребенку нужно закладывать с самого раннего детства.</w:t>
      </w:r>
    </w:p>
    <w:p w:rsidR="009203D8" w:rsidRPr="009203D8" w:rsidRDefault="009203D8" w:rsidP="009203D8">
      <w:pPr>
        <w:spacing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Взрослые спешат дать ребенку набор готовых знаний, который он впитывает как губка.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А надо ли заставлять ребенка заниматься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математикой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, если ему скучно?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Основное усилие должно быть направлено на то, чтобы воспитать у ребенка потребность испытывать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интерес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 к самому процессу познания, к преодолению трудностей, к самостоятельному поиску решений. Важно воспитать и привить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интерес к математике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3D8" w:rsidRPr="009203D8" w:rsidRDefault="009203D8" w:rsidP="009203D8">
      <w:pPr>
        <w:spacing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Первостепенное значение имеют те знания, к усвоению которых ребенок наиболее предрасположен. Знакомство с величиной и формой, пространственными ориентирами начинается у ребенка очень рано.</w:t>
      </w:r>
    </w:p>
    <w:p w:rsidR="009203D8" w:rsidRPr="009203D8" w:rsidRDefault="009203D8" w:rsidP="009203D8">
      <w:pPr>
        <w:spacing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каждом шагу он сталкивается с тем, что нужно учитывать величину и форму предметов, правильно ориентироваться в пространстве, тогда как долго может не испытывать, например, потребности в счете.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Черпать свои знания по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математике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 ребенок должен не только с занятий по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математике в детском саду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 и из своей повседневной жизни, из наблюдений за явлениями окружающего мира. И здесь на первое место выходите вы,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родители ребенка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Принудительное обучение бесполезно и даже вредно. Выполнение заданий должно начинаться с </w:t>
      </w:r>
      <w:r w:rsidRPr="009203D8">
        <w:rPr>
          <w:rFonts w:ascii="Times New Roman" w:eastAsia="Times New Roman" w:hAnsi="Times New Roman" w:cs="Times New Roman"/>
          <w:sz w:val="28"/>
          <w:szCs w:val="24"/>
          <w:u w:val="single"/>
          <w:bdr w:val="none" w:sz="0" w:space="0" w:color="auto" w:frame="1"/>
          <w:lang w:eastAsia="ru-RU"/>
        </w:rPr>
        <w:t>предложения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: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«Поиграем?»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Предлагать задания следует тогда, когда ребенок не очень возбужден и не занят 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каким-либо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интересным для него делом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: ведь ему предлагают поиграть, а игра - дело добровольное!</w:t>
      </w:r>
    </w:p>
    <w:p w:rsid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Уделите ребенку немного времени по дороге в детский сад или домой,</w:t>
      </w:r>
    </w:p>
    <w:p w:rsid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когда одеваетесь на 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прогулку, на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прогулке, в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магазине, на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кухне и т. д.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программе детского сада по формированию элементарных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математических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 представлений выделены основные темы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«Количество и счет»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«Величина»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«Форма»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«Ориентировка в пространстве»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 Всем этим понятиям вы можете уделить внимание в повседневной жизни.</w:t>
      </w:r>
    </w:p>
    <w:p w:rsidR="009203D8" w:rsidRPr="009203D8" w:rsidRDefault="009203D8" w:rsidP="009203D8">
      <w:pPr>
        <w:spacing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Обратите внимание детей на форму предметов в окружающей обстановке, их количество. Например, тарелки круглые, стол квадратный. Что еще вокруг круглое, квадратное?</w:t>
      </w:r>
    </w:p>
    <w:p w:rsidR="009203D8" w:rsidRPr="009203D8" w:rsidRDefault="009203D8" w:rsidP="009203D8">
      <w:pPr>
        <w:spacing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Накрывая на стол спросите, сколько нужно поставить тарелок, положить ложек, вилок для вашей семьи. С какой стороны должна лежать ложка или вилка.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Без счета, путем по парного сопоставления можно узнать каких фруктов в вазе больше. Можно сравнить числа если пересчитать фрукты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(яблок больше, их 4, а груш меньше, их 3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.)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Спросите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, какой формы овощи, когда будете варить суп.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По дороге домой или в детский сад рассматривайте деревья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(выше-ниже, толще-тоньше)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 Когда ребенок рисует, спросите о длине карандашей, сравните их по длине, чтобы ребенок употреблял такие слова как длинный-короткий, широкий - узкий, высокий-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низкий, толще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-тоньше. Ребенок должен пользоваться правильными словами для сравнения по величине.</w:t>
      </w:r>
    </w:p>
    <w:p w:rsidR="009203D8" w:rsidRPr="009203D8" w:rsidRDefault="009203D8" w:rsidP="009203D8">
      <w:pPr>
        <w:spacing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Во время чтения книг обратите внимание на особенности животных (у зайца - длинные уши, короткий хвост; у коровы - четыре ноги, у козы рога меньше, чем у оленя).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Рассмотрите цифры на телефоне, называйте их сначала в прямом, а потом в обратном порядке; Поиграйте в одинаковые цифры. Покажи ту цифру, сколько предметов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(сколько у тебя карманов, пуговиц)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3D8" w:rsidRPr="009203D8" w:rsidRDefault="009203D8" w:rsidP="009203D8">
      <w:pPr>
        <w:spacing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Дети учатся не только считать, но и ориентироваться в пространстве и времени. Спросите ребенка, что находится справа, слева от него, впереди-сзади.</w:t>
      </w:r>
    </w:p>
    <w:p w:rsidR="009203D8" w:rsidRPr="009203D8" w:rsidRDefault="009203D8" w:rsidP="009203D8">
      <w:pPr>
        <w:spacing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Называйте дни недели, спрашивайте, а какой день был вчера, будет завтра.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Можно поиграть в игру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«Найди игрушку»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«Раз, два, три - ищи!»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 - говорит взрослый. Ребенок ищет 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игрушку, а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найдя, говорит где она находилась, используя предлоги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«на»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«за»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«между»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, </w:t>
      </w:r>
      <w:r w:rsidRPr="009203D8">
        <w:rPr>
          <w:rFonts w:ascii="Times New Roman" w:eastAsia="Times New Roman" w:hAnsi="Times New Roman" w:cs="Times New Roman"/>
          <w:i/>
          <w:iCs/>
          <w:sz w:val="28"/>
          <w:szCs w:val="24"/>
          <w:bdr w:val="none" w:sz="0" w:space="0" w:color="auto" w:frame="1"/>
          <w:lang w:eastAsia="ru-RU"/>
        </w:rPr>
        <w:t>«в»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3D8" w:rsidRPr="009203D8" w:rsidRDefault="009203D8" w:rsidP="009203D8">
      <w:pPr>
        <w:spacing w:after="225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кухне, вы можете показать ребенку объем кастрюли и чашки.</w:t>
      </w:r>
    </w:p>
    <w:p w:rsidR="009203D8" w:rsidRPr="009203D8" w:rsidRDefault="009203D8" w:rsidP="009203D8">
      <w:pPr>
        <w:spacing w:after="0" w:line="276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Вот так, жертвуя небольшим количеством времени, вы можете поддержать и развить </w:t>
      </w:r>
      <w:r w:rsidRPr="009203D8">
        <w:rPr>
          <w:rFonts w:ascii="Times New Roman" w:eastAsia="Times New Roman" w:hAnsi="Times New Roman" w:cs="Times New Roman"/>
          <w:b/>
          <w:bCs/>
          <w:sz w:val="28"/>
          <w:szCs w:val="24"/>
          <w:bdr w:val="none" w:sz="0" w:space="0" w:color="auto" w:frame="1"/>
          <w:lang w:eastAsia="ru-RU"/>
        </w:rPr>
        <w:t>интерес к математике</w:t>
      </w:r>
      <w:r w:rsidRPr="009203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9203D8" w:rsidRDefault="009203D8" w:rsidP="009203D8">
      <w:pPr>
        <w:spacing w:after="0" w:line="276" w:lineRule="auto"/>
        <w:rPr>
          <w:rFonts w:ascii="Arial" w:eastAsia="Times New Roman" w:hAnsi="Arial" w:cs="Arial"/>
          <w:color w:val="333333"/>
          <w:sz w:val="24"/>
          <w:szCs w:val="24"/>
          <w:lang w:eastAsia="ru-RU"/>
        </w:rPr>
      </w:pPr>
    </w:p>
    <w:p w:rsidR="00D02E8D" w:rsidRDefault="009203D8" w:rsidP="009203D8">
      <w:pPr>
        <w:spacing w:line="276" w:lineRule="auto"/>
      </w:pPr>
    </w:p>
    <w:sectPr w:rsidR="00D02E8D" w:rsidSect="009203D8">
      <w:pgSz w:w="11906" w:h="16838"/>
      <w:pgMar w:top="1134" w:right="991" w:bottom="1134" w:left="1701" w:header="708" w:footer="708" w:gutter="0"/>
      <w:pgBorders w:offsetFrom="page">
        <w:top w:val="partyFavor" w:sz="21" w:space="24" w:color="auto"/>
        <w:left w:val="partyFavor" w:sz="21" w:space="24" w:color="auto"/>
        <w:bottom w:val="partyFavor" w:sz="21" w:space="24" w:color="auto"/>
        <w:right w:val="partyFavor" w:sz="21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F3C"/>
    <w:rsid w:val="0075601E"/>
    <w:rsid w:val="009203D8"/>
    <w:rsid w:val="00C5120C"/>
    <w:rsid w:val="00F1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87CF63-AEC6-4791-B059-EF26DF6CCF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03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595</Words>
  <Characters>3392</Characters>
  <Application>Microsoft Office Word</Application>
  <DocSecurity>0</DocSecurity>
  <Lines>28</Lines>
  <Paragraphs>7</Paragraphs>
  <ScaleCrop>false</ScaleCrop>
  <Company>SPecialiST RePack</Company>
  <LinksUpToDate>false</LinksUpToDate>
  <CharactersWithSpaces>3980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2017-01-09T08:10:00Z</dcterms:created>
  <dcterms:modified xsi:type="dcterms:W3CDTF">2017-01-09T08:17:00Z</dcterms:modified>
</cp:coreProperties>
</file>