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D0" w:rsidRDefault="00D51ECD" w:rsidP="00D51E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4B0">
        <w:rPr>
          <w:b/>
          <w:i/>
          <w:sz w:val="24"/>
          <w:szCs w:val="24"/>
        </w:rPr>
        <w:t xml:space="preserve"> </w:t>
      </w:r>
      <w:r w:rsidR="001860D0" w:rsidRPr="001860D0">
        <w:rPr>
          <w:rFonts w:ascii="Times New Roman" w:hAnsi="Times New Roman" w:cs="Times New Roman"/>
          <w:b/>
          <w:sz w:val="28"/>
          <w:szCs w:val="28"/>
        </w:rPr>
        <w:t xml:space="preserve">МАУ ДО «Сорокинский </w:t>
      </w:r>
      <w:r w:rsidR="0018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0D0" w:rsidRPr="001860D0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18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0D0" w:rsidRPr="001860D0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18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0D0" w:rsidRPr="001860D0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18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0D0" w:rsidRPr="001860D0">
        <w:rPr>
          <w:rFonts w:ascii="Times New Roman" w:hAnsi="Times New Roman" w:cs="Times New Roman"/>
          <w:b/>
          <w:sz w:val="28"/>
          <w:szCs w:val="28"/>
        </w:rPr>
        <w:t>- детский сад№1</w:t>
      </w:r>
    </w:p>
    <w:p w:rsidR="001860D0" w:rsidRDefault="001860D0" w:rsidP="00D51E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0D0" w:rsidRDefault="001860D0" w:rsidP="00D51E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0D0" w:rsidRDefault="001860D0" w:rsidP="00D51E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0D0" w:rsidRDefault="001860D0" w:rsidP="00D51E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0D0" w:rsidRDefault="001860D0" w:rsidP="00D51E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0D0" w:rsidRPr="001860D0" w:rsidRDefault="001860D0" w:rsidP="001860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860D0">
        <w:rPr>
          <w:rFonts w:ascii="Times New Roman" w:hAnsi="Times New Roman" w:cs="Times New Roman"/>
          <w:b/>
          <w:sz w:val="48"/>
          <w:szCs w:val="28"/>
        </w:rPr>
        <w:t>КОНСУЛЬТАЦИЯ</w:t>
      </w:r>
    </w:p>
    <w:p w:rsidR="001860D0" w:rsidRPr="001860D0" w:rsidRDefault="001860D0" w:rsidP="001860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860D0">
        <w:rPr>
          <w:rFonts w:ascii="Times New Roman" w:hAnsi="Times New Roman" w:cs="Times New Roman"/>
          <w:b/>
          <w:sz w:val="48"/>
          <w:szCs w:val="28"/>
        </w:rPr>
        <w:t>ДЛЯ</w:t>
      </w:r>
    </w:p>
    <w:p w:rsidR="001860D0" w:rsidRPr="001860D0" w:rsidRDefault="001860D0" w:rsidP="001860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860D0">
        <w:rPr>
          <w:rFonts w:ascii="Times New Roman" w:hAnsi="Times New Roman" w:cs="Times New Roman"/>
          <w:b/>
          <w:sz w:val="48"/>
          <w:szCs w:val="28"/>
        </w:rPr>
        <w:t>РОДИТЕЛЕЙ</w:t>
      </w:r>
    </w:p>
    <w:p w:rsidR="001860D0" w:rsidRPr="001860D0" w:rsidRDefault="001860D0" w:rsidP="001860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860D0">
        <w:rPr>
          <w:rFonts w:ascii="Times New Roman" w:hAnsi="Times New Roman" w:cs="Times New Roman"/>
          <w:b/>
          <w:sz w:val="48"/>
          <w:szCs w:val="28"/>
        </w:rPr>
        <w:t>«</w:t>
      </w:r>
      <w:r>
        <w:rPr>
          <w:rFonts w:ascii="Times New Roman" w:hAnsi="Times New Roman" w:cs="Times New Roman"/>
          <w:b/>
          <w:sz w:val="48"/>
          <w:szCs w:val="28"/>
        </w:rPr>
        <w:t>Советы для гиперактивного ребенка</w:t>
      </w:r>
      <w:r w:rsidRPr="001860D0">
        <w:rPr>
          <w:rFonts w:ascii="Times New Roman" w:hAnsi="Times New Roman" w:cs="Times New Roman"/>
          <w:b/>
          <w:sz w:val="48"/>
          <w:szCs w:val="28"/>
        </w:rPr>
        <w:t>»</w:t>
      </w:r>
    </w:p>
    <w:p w:rsidR="001860D0" w:rsidRDefault="001860D0" w:rsidP="001860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</w:p>
    <w:p w:rsidR="001860D0" w:rsidRDefault="001860D0" w:rsidP="001860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860D0" w:rsidRPr="001860D0" w:rsidRDefault="001860D0" w:rsidP="001860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</w:t>
      </w:r>
      <w:r w:rsidRPr="001860D0">
        <w:rPr>
          <w:rFonts w:ascii="Times New Roman" w:hAnsi="Times New Roman" w:cs="Times New Roman"/>
          <w:b/>
          <w:sz w:val="32"/>
          <w:szCs w:val="28"/>
        </w:rPr>
        <w:t xml:space="preserve">Воспитатель: </w:t>
      </w:r>
    </w:p>
    <w:p w:rsidR="001860D0" w:rsidRPr="001860D0" w:rsidRDefault="001860D0" w:rsidP="001860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1860D0">
        <w:rPr>
          <w:rFonts w:ascii="Times New Roman" w:hAnsi="Times New Roman" w:cs="Times New Roman"/>
          <w:b/>
          <w:sz w:val="32"/>
          <w:szCs w:val="28"/>
        </w:rPr>
        <w:t>Насникова И.Н.</w:t>
      </w:r>
    </w:p>
    <w:p w:rsidR="001860D0" w:rsidRPr="001860D0" w:rsidRDefault="001860D0" w:rsidP="001860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860D0" w:rsidRDefault="001860D0" w:rsidP="00D51ECD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</w:p>
    <w:p w:rsidR="001860D0" w:rsidRDefault="001860D0" w:rsidP="00D51ECD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</w:p>
    <w:p w:rsidR="001860D0" w:rsidRDefault="001860D0" w:rsidP="00D51ECD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</w:p>
    <w:p w:rsidR="001860D0" w:rsidRDefault="001860D0" w:rsidP="00D51ECD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</w:p>
    <w:p w:rsidR="001860D0" w:rsidRDefault="001860D0" w:rsidP="00D51ECD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с.Б.Сорокино</w:t>
      </w:r>
      <w:proofErr w:type="spellEnd"/>
    </w:p>
    <w:p w:rsidR="001860D0" w:rsidRDefault="001860D0" w:rsidP="001860D0">
      <w:pPr>
        <w:spacing w:before="100" w:beforeAutospacing="1" w:after="100" w:afterAutospacing="1" w:line="240" w:lineRule="auto"/>
        <w:jc w:val="center"/>
        <w:rPr>
          <w:b/>
          <w:i/>
          <w:sz w:val="24"/>
          <w:szCs w:val="24"/>
        </w:rPr>
      </w:pPr>
    </w:p>
    <w:p w:rsidR="00D51ECD" w:rsidRPr="00D72B6D" w:rsidRDefault="00D51ECD" w:rsidP="00D51ECD">
      <w:pPr>
        <w:spacing w:before="100" w:beforeAutospacing="1" w:after="100" w:afterAutospacing="1" w:line="240" w:lineRule="auto"/>
        <w:rPr>
          <w:rFonts w:ascii="Britannic Bold" w:hAnsi="Britannic Bold"/>
          <w:b/>
          <w:i/>
        </w:rPr>
      </w:pPr>
      <w:r w:rsidRPr="00D72B6D">
        <w:rPr>
          <w:rFonts w:ascii="Arial" w:hAnsi="Arial" w:cs="Arial"/>
          <w:b/>
          <w:i/>
        </w:rPr>
        <w:lastRenderedPageBreak/>
        <w:t>Сегодня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все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специалисты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признают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важность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привлечения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родителей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к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участию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в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работе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детского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сада</w:t>
      </w:r>
      <w:r w:rsidRPr="00D72B6D">
        <w:rPr>
          <w:rFonts w:ascii="Britannic Bold" w:hAnsi="Britannic Bold"/>
          <w:b/>
          <w:i/>
        </w:rPr>
        <w:t xml:space="preserve">, </w:t>
      </w:r>
      <w:r w:rsidRPr="00D72B6D">
        <w:rPr>
          <w:rFonts w:ascii="Arial" w:hAnsi="Arial" w:cs="Arial"/>
          <w:b/>
          <w:i/>
        </w:rPr>
        <w:t>однако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в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реальных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взаимоотношениях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воспитателей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и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родителей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существует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иногда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определенная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дисгармония</w:t>
      </w:r>
      <w:r w:rsidRPr="00D72B6D">
        <w:rPr>
          <w:rFonts w:ascii="Britannic Bold" w:hAnsi="Britannic Bold"/>
          <w:b/>
          <w:i/>
        </w:rPr>
        <w:t xml:space="preserve">. </w:t>
      </w:r>
      <w:r w:rsidRPr="00D72B6D">
        <w:rPr>
          <w:rFonts w:ascii="Arial" w:hAnsi="Arial" w:cs="Arial"/>
          <w:b/>
          <w:i/>
        </w:rPr>
        <w:t>Препятствовать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развитию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этих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взаимоотношений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могут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как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личные</w:t>
      </w:r>
      <w:r w:rsidRPr="00D72B6D">
        <w:rPr>
          <w:rFonts w:ascii="Britannic Bold" w:hAnsi="Britannic Bold"/>
          <w:b/>
          <w:i/>
        </w:rPr>
        <w:t xml:space="preserve">, </w:t>
      </w:r>
      <w:r w:rsidRPr="00D72B6D">
        <w:rPr>
          <w:rFonts w:ascii="Arial" w:hAnsi="Arial" w:cs="Arial"/>
          <w:b/>
          <w:i/>
        </w:rPr>
        <w:t>так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и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профессиональные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факторы</w:t>
      </w:r>
      <w:r w:rsidRPr="00D72B6D">
        <w:rPr>
          <w:rFonts w:ascii="Britannic Bold" w:hAnsi="Britannic Bold"/>
          <w:b/>
          <w:i/>
        </w:rPr>
        <w:t xml:space="preserve">: </w:t>
      </w:r>
      <w:r w:rsidRPr="00D72B6D">
        <w:rPr>
          <w:rFonts w:ascii="Arial" w:hAnsi="Arial" w:cs="Arial"/>
          <w:b/>
          <w:i/>
        </w:rPr>
        <w:t>нехватка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времени</w:t>
      </w:r>
      <w:r w:rsidRPr="00D72B6D">
        <w:rPr>
          <w:rFonts w:ascii="Britannic Bold" w:hAnsi="Britannic Bold"/>
          <w:b/>
          <w:i/>
        </w:rPr>
        <w:t xml:space="preserve">, </w:t>
      </w:r>
      <w:r w:rsidRPr="00D72B6D">
        <w:rPr>
          <w:rFonts w:ascii="Arial" w:hAnsi="Arial" w:cs="Arial"/>
          <w:b/>
          <w:i/>
        </w:rPr>
        <w:t>ощущение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несостоятельности</w:t>
      </w:r>
      <w:r w:rsidRPr="00D72B6D">
        <w:rPr>
          <w:rFonts w:ascii="Britannic Bold" w:hAnsi="Britannic Bold"/>
          <w:b/>
          <w:i/>
        </w:rPr>
        <w:t xml:space="preserve">, </w:t>
      </w:r>
      <w:r w:rsidRPr="00D72B6D">
        <w:rPr>
          <w:rFonts w:ascii="Arial" w:hAnsi="Arial" w:cs="Arial"/>
          <w:b/>
          <w:i/>
        </w:rPr>
        <w:t>этнические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стереотипы</w:t>
      </w:r>
      <w:r w:rsidRPr="00D72B6D">
        <w:rPr>
          <w:rFonts w:ascii="Britannic Bold" w:hAnsi="Britannic Bold"/>
          <w:b/>
          <w:i/>
        </w:rPr>
        <w:t xml:space="preserve">, </w:t>
      </w:r>
      <w:r w:rsidRPr="00D72B6D">
        <w:rPr>
          <w:rFonts w:ascii="Arial" w:hAnsi="Arial" w:cs="Arial"/>
          <w:b/>
          <w:i/>
        </w:rPr>
        <w:t>чувство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обиды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Britannic Bold" w:hAnsi="Britannic Bold" w:cs="Britannic Bold"/>
          <w:b/>
          <w:i/>
        </w:rPr>
        <w:t>—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все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это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может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привести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к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формированию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личных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и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профессиональных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предубеждений</w:t>
      </w:r>
      <w:r w:rsidRPr="00D72B6D">
        <w:rPr>
          <w:rFonts w:ascii="Britannic Bold" w:hAnsi="Britannic Bold"/>
          <w:b/>
          <w:i/>
        </w:rPr>
        <w:t xml:space="preserve">, </w:t>
      </w:r>
      <w:r w:rsidRPr="00D72B6D">
        <w:rPr>
          <w:rFonts w:ascii="Arial" w:hAnsi="Arial" w:cs="Arial"/>
          <w:b/>
          <w:i/>
        </w:rPr>
        <w:t>которые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мешают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семьям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стать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активными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участниками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в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воспитании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своих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детей</w:t>
      </w:r>
      <w:r w:rsidRPr="00D72B6D">
        <w:rPr>
          <w:rFonts w:ascii="Britannic Bold" w:hAnsi="Britannic Bold"/>
          <w:b/>
          <w:i/>
        </w:rPr>
        <w:t xml:space="preserve">. </w:t>
      </w:r>
      <w:r w:rsidRPr="00D72B6D">
        <w:rPr>
          <w:rFonts w:ascii="Arial" w:hAnsi="Arial" w:cs="Arial"/>
          <w:b/>
          <w:i/>
        </w:rPr>
        <w:t>Поэтому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воспитатели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должны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проявить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инициативу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и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понять</w:t>
      </w:r>
      <w:r w:rsidRPr="00D72B6D">
        <w:rPr>
          <w:rFonts w:ascii="Britannic Bold" w:hAnsi="Britannic Bold"/>
          <w:b/>
          <w:i/>
        </w:rPr>
        <w:t xml:space="preserve">, </w:t>
      </w:r>
      <w:r w:rsidRPr="00D72B6D">
        <w:rPr>
          <w:rFonts w:ascii="Arial" w:hAnsi="Arial" w:cs="Arial"/>
          <w:b/>
          <w:i/>
        </w:rPr>
        <w:t>каким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образом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взаимодействовать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с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каждой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отдельной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семьей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на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благо</w:t>
      </w:r>
      <w:r w:rsidRPr="00D72B6D">
        <w:rPr>
          <w:rFonts w:ascii="Britannic Bold" w:hAnsi="Britannic Bold"/>
          <w:b/>
          <w:i/>
        </w:rPr>
        <w:t xml:space="preserve"> </w:t>
      </w:r>
      <w:r w:rsidRPr="00D72B6D">
        <w:rPr>
          <w:rFonts w:ascii="Arial" w:hAnsi="Arial" w:cs="Arial"/>
          <w:b/>
          <w:i/>
        </w:rPr>
        <w:t>ребенка</w:t>
      </w:r>
    </w:p>
    <w:p w:rsidR="00D72B6D" w:rsidRPr="00D72B6D" w:rsidRDefault="00D72B6D" w:rsidP="00D72B6D">
      <w:pPr>
        <w:spacing w:before="100" w:beforeAutospacing="1" w:after="120"/>
        <w:ind w:firstLine="708"/>
        <w:jc w:val="both"/>
        <w:rPr>
          <w:rFonts w:ascii="Britannic Bold" w:eastAsia="Times New Roman" w:hAnsi="Britannic Bold" w:cs="Times New Roman"/>
          <w:lang w:eastAsia="ru-RU"/>
        </w:rPr>
      </w:pPr>
      <w:r w:rsidRPr="00D72B6D">
        <w:rPr>
          <w:rFonts w:ascii="Arial" w:eastAsia="Times New Roman" w:hAnsi="Arial" w:cs="Arial"/>
          <w:lang w:eastAsia="ru-RU"/>
        </w:rPr>
        <w:t>Проблемой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многих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современных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первоклассников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является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то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что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них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младенчества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обрушивается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огромный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поток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информации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Britannic Bold" w:eastAsia="Times New Roman" w:hAnsi="Britannic Bold" w:cs="Britannic Bold"/>
          <w:lang w:eastAsia="ru-RU"/>
        </w:rPr>
        <w:t>—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родителей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из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телевизора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из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компьютера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из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музыкальной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или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художественной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школы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... </w:t>
      </w:r>
      <w:r w:rsidRPr="00D72B6D">
        <w:rPr>
          <w:rFonts w:ascii="Arial" w:eastAsia="Times New Roman" w:hAnsi="Arial" w:cs="Arial"/>
          <w:lang w:eastAsia="ru-RU"/>
        </w:rPr>
        <w:t>Часто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ко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времени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поступления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школу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ребенок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превращается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маленького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старичка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который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считает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что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уже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всё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знает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всё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умеет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уже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устал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учиться</w:t>
      </w:r>
      <w:proofErr w:type="gramStart"/>
      <w:r w:rsidRPr="00D72B6D">
        <w:rPr>
          <w:rFonts w:ascii="Britannic Bold" w:eastAsia="Times New Roman" w:hAnsi="Britannic Bold" w:cs="Times New Roman"/>
          <w:lang w:eastAsia="ru-RU"/>
        </w:rPr>
        <w:t>.</w:t>
      </w:r>
      <w:proofErr w:type="gramEnd"/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proofErr w:type="gramStart"/>
      <w:r w:rsidRPr="00D72B6D">
        <w:rPr>
          <w:rFonts w:ascii="Arial" w:eastAsia="Times New Roman" w:hAnsi="Arial" w:cs="Arial"/>
          <w:lang w:eastAsia="ru-RU"/>
        </w:rPr>
        <w:t>д</w:t>
      </w:r>
      <w:proofErr w:type="gramEnd"/>
      <w:r w:rsidRPr="00D72B6D">
        <w:rPr>
          <w:rFonts w:ascii="Arial" w:eastAsia="Times New Roman" w:hAnsi="Arial" w:cs="Arial"/>
          <w:lang w:eastAsia="ru-RU"/>
        </w:rPr>
        <w:t>овольно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часто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дети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невольно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оказываются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заложниками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взрослых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получают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ненужную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или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негативную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ин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формацию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 </w:t>
      </w:r>
      <w:r w:rsidRPr="00D72B6D">
        <w:rPr>
          <w:rFonts w:ascii="Arial" w:eastAsia="Times New Roman" w:hAnsi="Arial" w:cs="Arial"/>
          <w:lang w:eastAsia="ru-RU"/>
        </w:rPr>
        <w:t>Ребенок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смотрит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все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телевизионные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передачи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подряд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; </w:t>
      </w:r>
      <w:r w:rsidRPr="00D72B6D">
        <w:rPr>
          <w:rFonts w:ascii="Arial" w:eastAsia="Times New Roman" w:hAnsi="Arial" w:cs="Arial"/>
          <w:lang w:eastAsia="ru-RU"/>
        </w:rPr>
        <w:t>играет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комнате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где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бабушка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смотрит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сериал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; </w:t>
      </w:r>
      <w:r w:rsidRPr="00D72B6D">
        <w:rPr>
          <w:rFonts w:ascii="Arial" w:eastAsia="Times New Roman" w:hAnsi="Arial" w:cs="Arial"/>
          <w:lang w:eastAsia="ru-RU"/>
        </w:rPr>
        <w:t>малыш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оказывается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свидетелем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беседы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родителей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которой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они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обсуждают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недостатки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воспитателя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учителя</w:t>
      </w:r>
      <w:proofErr w:type="gramStart"/>
      <w:r w:rsidRPr="00D72B6D">
        <w:rPr>
          <w:rFonts w:ascii="Britannic Bold" w:eastAsia="Times New Roman" w:hAnsi="Britannic Bold" w:cs="Times New Roman"/>
          <w:lang w:eastAsia="ru-RU"/>
        </w:rPr>
        <w:t xml:space="preserve">.. </w:t>
      </w:r>
      <w:proofErr w:type="gramEnd"/>
      <w:r w:rsidRPr="00D72B6D">
        <w:rPr>
          <w:rFonts w:ascii="Arial" w:eastAsia="Times New Roman" w:hAnsi="Arial" w:cs="Arial"/>
          <w:lang w:eastAsia="ru-RU"/>
        </w:rPr>
        <w:t>Нервная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система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ребенка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справляется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таким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потоком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информации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он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становится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раздражительным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возбужденным</w:t>
      </w:r>
      <w:r w:rsidRPr="00D72B6D">
        <w:rPr>
          <w:rFonts w:ascii="Britannic Bold" w:eastAsia="Times New Roman" w:hAnsi="Britannic Bold" w:cs="Britannic Bold"/>
          <w:lang w:eastAsia="ru-RU"/>
        </w:rPr>
        <w:t> 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либо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вялым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пассивным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плаксивым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 </w:t>
      </w:r>
      <w:r w:rsidRPr="00D72B6D">
        <w:rPr>
          <w:rFonts w:ascii="Arial" w:eastAsia="Times New Roman" w:hAnsi="Arial" w:cs="Arial"/>
          <w:lang w:eastAsia="ru-RU"/>
        </w:rPr>
        <w:t>Учебная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деятельность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которая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является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ведущей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для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детей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младшего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школьного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возраста</w:t>
      </w:r>
      <w:r w:rsidR="001860D0">
        <w:rPr>
          <w:rFonts w:ascii="Britannic Bold" w:eastAsia="Times New Roman" w:hAnsi="Britannic Bold" w:cs="Times New Roman"/>
          <w:lang w:eastAsia="ru-RU"/>
        </w:rPr>
        <w:t xml:space="preserve"> (</w:t>
      </w:r>
      <w:r w:rsidR="001860D0">
        <w:rPr>
          <w:rFonts w:eastAsia="Times New Roman" w:cs="Times New Roman"/>
          <w:lang w:eastAsia="ru-RU"/>
        </w:rPr>
        <w:t>6-7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лет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), </w:t>
      </w:r>
      <w:r w:rsidRPr="00D72B6D">
        <w:rPr>
          <w:rFonts w:ascii="Arial" w:eastAsia="Times New Roman" w:hAnsi="Arial" w:cs="Arial"/>
          <w:lang w:eastAsia="ru-RU"/>
        </w:rPr>
        <w:t>требует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определенного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запаса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знаний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об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окружающем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мире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сформированности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элементарных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понятий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 </w:t>
      </w:r>
      <w:r w:rsidRPr="00D72B6D">
        <w:rPr>
          <w:rFonts w:ascii="Arial" w:eastAsia="Times New Roman" w:hAnsi="Arial" w:cs="Arial"/>
          <w:lang w:eastAsia="ru-RU"/>
        </w:rPr>
        <w:t>Ребенок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должен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владеть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определенными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мыслительными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операциями</w:t>
      </w:r>
      <w:r w:rsidRPr="00D72B6D">
        <w:rPr>
          <w:rFonts w:ascii="Britannic Bold" w:eastAsia="Times New Roman" w:hAnsi="Britannic Bold" w:cs="Times New Roman"/>
          <w:lang w:eastAsia="ru-RU"/>
        </w:rPr>
        <w:t>,</w:t>
      </w:r>
      <w:r w:rsidRPr="00D72B6D">
        <w:rPr>
          <w:rFonts w:ascii="Britannic Bold" w:eastAsia="Times New Roman" w:hAnsi="Britannic Bold" w:cs="Britannic Bold"/>
          <w:lang w:eastAsia="ru-RU"/>
        </w:rPr>
        <w:t> 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уметь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обобщать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дифференцировать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предметы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явления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окружающего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мира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планировать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свою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деятельность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(</w:t>
      </w:r>
      <w:r w:rsidRPr="00D72B6D">
        <w:rPr>
          <w:rFonts w:ascii="Arial" w:eastAsia="Times New Roman" w:hAnsi="Arial" w:cs="Arial"/>
          <w:lang w:eastAsia="ru-RU"/>
        </w:rPr>
        <w:t>при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выполнении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знакомых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действий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: </w:t>
      </w:r>
      <w:r w:rsidRPr="00D72B6D">
        <w:rPr>
          <w:rFonts w:ascii="Arial" w:eastAsia="Times New Roman" w:hAnsi="Arial" w:cs="Arial"/>
          <w:lang w:eastAsia="ru-RU"/>
        </w:rPr>
        <w:t>обслуживающий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труд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рисование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 </w:t>
      </w:r>
      <w:r w:rsidRPr="00D72B6D">
        <w:rPr>
          <w:rFonts w:ascii="Arial" w:eastAsia="Times New Roman" w:hAnsi="Arial" w:cs="Arial"/>
          <w:lang w:eastAsia="ru-RU"/>
        </w:rPr>
        <w:t>д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.), </w:t>
      </w:r>
      <w:r w:rsidRPr="00D72B6D">
        <w:rPr>
          <w:rFonts w:ascii="Arial" w:eastAsia="Times New Roman" w:hAnsi="Arial" w:cs="Arial"/>
          <w:lang w:eastAsia="ru-RU"/>
        </w:rPr>
        <w:t>осуществлять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самоконтроль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своих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действий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адекватно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реагировать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замечания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взрослого</w:t>
      </w:r>
      <w:r w:rsidRPr="00D72B6D">
        <w:rPr>
          <w:rFonts w:ascii="Britannic Bold" w:eastAsia="Times New Roman" w:hAnsi="Britannic Bold" w:cs="Times New Roman"/>
          <w:lang w:eastAsia="ru-RU"/>
        </w:rPr>
        <w:t>,</w:t>
      </w:r>
      <w:r w:rsidRPr="00D72B6D">
        <w:rPr>
          <w:rFonts w:ascii="Britannic Bold" w:eastAsia="Times New Roman" w:hAnsi="Britannic Bold" w:cs="Britannic Bold"/>
          <w:lang w:eastAsia="ru-RU"/>
        </w:rPr>
        <w:t> 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проявлять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волевые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усилия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для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решения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поставленной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задачи</w:t>
      </w:r>
      <w:r w:rsidRPr="00D72B6D">
        <w:rPr>
          <w:rFonts w:ascii="Britannic Bold" w:eastAsia="Times New Roman" w:hAnsi="Britannic Bold" w:cs="Times New Roman"/>
          <w:lang w:eastAsia="ru-RU"/>
        </w:rPr>
        <w:t>.</w:t>
      </w:r>
    </w:p>
    <w:p w:rsidR="00D72B6D" w:rsidRDefault="00D72B6D" w:rsidP="00D72B6D">
      <w:pPr>
        <w:spacing w:before="100" w:beforeAutospacing="1" w:after="12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D72B6D">
        <w:rPr>
          <w:rFonts w:ascii="Arial" w:eastAsia="Times New Roman" w:hAnsi="Arial" w:cs="Arial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менее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важны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навыки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речевого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общения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сверстниками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взрослыми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зрительно</w:t>
      </w:r>
      <w:r w:rsidRPr="00D72B6D">
        <w:rPr>
          <w:rFonts w:ascii="Britannic Bold" w:eastAsia="Times New Roman" w:hAnsi="Britannic Bold" w:cs="Times New Roman"/>
          <w:lang w:eastAsia="ru-RU"/>
        </w:rPr>
        <w:t>-</w:t>
      </w:r>
      <w:r w:rsidRPr="00D72B6D">
        <w:rPr>
          <w:rFonts w:ascii="Arial" w:eastAsia="Times New Roman" w:hAnsi="Arial" w:cs="Arial"/>
          <w:lang w:eastAsia="ru-RU"/>
        </w:rPr>
        <w:t>двигательная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координация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достаточно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развитая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мелкая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моторика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рук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 </w:t>
      </w:r>
      <w:r w:rsidRPr="00D72B6D">
        <w:rPr>
          <w:rFonts w:ascii="Arial" w:eastAsia="Times New Roman" w:hAnsi="Arial" w:cs="Arial"/>
          <w:lang w:eastAsia="ru-RU"/>
        </w:rPr>
        <w:t>Все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это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требует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подготовки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но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нельзя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proofErr w:type="gramStart"/>
      <w:r w:rsidRPr="00D72B6D">
        <w:rPr>
          <w:rFonts w:ascii="Arial" w:eastAsia="Times New Roman" w:hAnsi="Arial" w:cs="Arial"/>
          <w:lang w:eastAsia="ru-RU"/>
        </w:rPr>
        <w:t>забывать</w:t>
      </w:r>
      <w:proofErr w:type="gramEnd"/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что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полноценную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учебную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деятельность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можно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формировать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только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основе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игровой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 </w:t>
      </w:r>
      <w:r w:rsidRPr="00D72B6D">
        <w:rPr>
          <w:rFonts w:ascii="Arial" w:eastAsia="Times New Roman" w:hAnsi="Arial" w:cs="Arial"/>
          <w:lang w:eastAsia="ru-RU"/>
        </w:rPr>
        <w:t>Для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становления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личности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будущего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школьника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важную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роль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играет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ролевая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игра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 </w:t>
      </w:r>
      <w:r w:rsidRPr="00D72B6D">
        <w:rPr>
          <w:rFonts w:ascii="Arial" w:eastAsia="Times New Roman" w:hAnsi="Arial" w:cs="Arial"/>
          <w:lang w:eastAsia="ru-RU"/>
        </w:rPr>
        <w:t>Игра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Britannic Bold" w:eastAsia="Times New Roman" w:hAnsi="Britannic Bold" w:cs="Britannic Bold"/>
          <w:lang w:eastAsia="ru-RU"/>
        </w:rPr>
        <w:t>—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как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освоенная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детьми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форма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моделирования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отношений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взрослых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 </w:t>
      </w:r>
      <w:proofErr w:type="gramStart"/>
      <w:r w:rsidRPr="00D72B6D">
        <w:rPr>
          <w:rFonts w:ascii="Arial" w:eastAsia="Times New Roman" w:hAnsi="Arial" w:cs="Arial"/>
          <w:lang w:eastAsia="ru-RU"/>
        </w:rPr>
        <w:t>Именно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этой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игре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ребенок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активно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осваивает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Britannic Bold" w:eastAsia="Times New Roman" w:hAnsi="Britannic Bold" w:cs="Britannic Bold"/>
          <w:lang w:eastAsia="ru-RU"/>
        </w:rPr>
        <w:t>«</w:t>
      </w:r>
      <w:r w:rsidRPr="00D72B6D">
        <w:rPr>
          <w:rFonts w:ascii="Arial" w:eastAsia="Times New Roman" w:hAnsi="Arial" w:cs="Arial"/>
          <w:lang w:eastAsia="ru-RU"/>
        </w:rPr>
        <w:t>мир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вещей</w:t>
      </w:r>
      <w:r w:rsidRPr="00D72B6D">
        <w:rPr>
          <w:rFonts w:ascii="Britannic Bold" w:eastAsia="Times New Roman" w:hAnsi="Britannic Bold" w:cs="Britannic Bold"/>
          <w:lang w:eastAsia="ru-RU"/>
        </w:rPr>
        <w:t>»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Britannic Bold" w:eastAsia="Times New Roman" w:hAnsi="Britannic Bold" w:cs="Britannic Bold"/>
          <w:lang w:eastAsia="ru-RU"/>
        </w:rPr>
        <w:t>«</w:t>
      </w:r>
      <w:r w:rsidRPr="00D72B6D">
        <w:rPr>
          <w:rFonts w:ascii="Arial" w:eastAsia="Times New Roman" w:hAnsi="Arial" w:cs="Arial"/>
          <w:lang w:eastAsia="ru-RU"/>
        </w:rPr>
        <w:t>мир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людей</w:t>
      </w:r>
      <w:r w:rsidRPr="00D72B6D">
        <w:rPr>
          <w:rFonts w:ascii="Britannic Bold" w:eastAsia="Times New Roman" w:hAnsi="Britannic Bold" w:cs="Britannic Bold"/>
          <w:lang w:eastAsia="ru-RU"/>
        </w:rPr>
        <w:t>»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Освоение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Britannic Bold" w:eastAsia="Times New Roman" w:hAnsi="Britannic Bold" w:cs="Britannic Bold"/>
          <w:lang w:eastAsia="ru-RU"/>
        </w:rPr>
        <w:t>«</w:t>
      </w:r>
      <w:r w:rsidRPr="00D72B6D">
        <w:rPr>
          <w:rFonts w:ascii="Arial" w:eastAsia="Times New Roman" w:hAnsi="Arial" w:cs="Arial"/>
          <w:lang w:eastAsia="ru-RU"/>
        </w:rPr>
        <w:t>мира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вещей</w:t>
      </w:r>
      <w:r w:rsidRPr="00D72B6D">
        <w:rPr>
          <w:rFonts w:ascii="Britannic Bold" w:eastAsia="Times New Roman" w:hAnsi="Britannic Bold" w:cs="Britannic Bold"/>
          <w:lang w:eastAsia="ru-RU"/>
        </w:rPr>
        <w:t>»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предметная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деятельность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(</w:t>
      </w:r>
      <w:r w:rsidRPr="00D72B6D">
        <w:rPr>
          <w:rFonts w:ascii="Arial" w:eastAsia="Times New Roman" w:hAnsi="Arial" w:cs="Arial"/>
          <w:lang w:eastAsia="ru-RU"/>
        </w:rPr>
        <w:t>познавательная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практическая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), </w:t>
      </w:r>
      <w:r w:rsidRPr="00D72B6D">
        <w:rPr>
          <w:rFonts w:ascii="Arial" w:eastAsia="Times New Roman" w:hAnsi="Arial" w:cs="Arial"/>
          <w:lang w:eastAsia="ru-RU"/>
        </w:rPr>
        <w:t>обеспечивает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ребенку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усвоение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знаний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умений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навыков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формирование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интеллектуальной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активности</w:t>
      </w:r>
      <w:r w:rsidRPr="00D72B6D">
        <w:rPr>
          <w:rFonts w:ascii="Britannic Bold" w:eastAsia="Times New Roman" w:hAnsi="Britannic Bold" w:cs="Times New Roman"/>
          <w:lang w:eastAsia="ru-RU"/>
        </w:rPr>
        <w:t>.</w:t>
      </w:r>
      <w:proofErr w:type="gramEnd"/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Освоение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Britannic Bold" w:eastAsia="Times New Roman" w:hAnsi="Britannic Bold" w:cs="Britannic Bold"/>
          <w:lang w:eastAsia="ru-RU"/>
        </w:rPr>
        <w:t>«</w:t>
      </w:r>
      <w:r w:rsidRPr="00D72B6D">
        <w:rPr>
          <w:rFonts w:ascii="Arial" w:eastAsia="Times New Roman" w:hAnsi="Arial" w:cs="Arial"/>
          <w:lang w:eastAsia="ru-RU"/>
        </w:rPr>
        <w:t>мира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людей</w:t>
      </w:r>
      <w:r w:rsidRPr="00D72B6D">
        <w:rPr>
          <w:rFonts w:ascii="Britannic Bold" w:eastAsia="Times New Roman" w:hAnsi="Britannic Bold" w:cs="Britannic Bold"/>
          <w:lang w:eastAsia="ru-RU"/>
        </w:rPr>
        <w:t>»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Britannic Bold" w:eastAsia="Times New Roman" w:hAnsi="Britannic Bold" w:cs="Britannic Bold"/>
          <w:lang w:eastAsia="ru-RU"/>
        </w:rPr>
        <w:t>—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деятельность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усвоению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норм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человеческих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взаимоотношений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включает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ребенка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с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учетом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его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возрастных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возможностей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систему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этих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отношений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 </w:t>
      </w:r>
      <w:r w:rsidRPr="00D72B6D">
        <w:rPr>
          <w:rFonts w:ascii="Arial" w:eastAsia="Times New Roman" w:hAnsi="Arial" w:cs="Arial"/>
          <w:lang w:eastAsia="ru-RU"/>
        </w:rPr>
        <w:t>Он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как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бы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примеряет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себя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к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окружающему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миру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пробует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себя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разных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ролях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 </w:t>
      </w:r>
      <w:r w:rsidRPr="00D72B6D">
        <w:rPr>
          <w:rFonts w:ascii="Arial" w:eastAsia="Times New Roman" w:hAnsi="Arial" w:cs="Arial"/>
          <w:lang w:eastAsia="ru-RU"/>
        </w:rPr>
        <w:t>Именно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играх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формируется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умение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пользоваться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речью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умение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договариваться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(</w:t>
      </w:r>
      <w:r w:rsidRPr="00D72B6D">
        <w:rPr>
          <w:rFonts w:ascii="Arial" w:eastAsia="Times New Roman" w:hAnsi="Arial" w:cs="Arial"/>
          <w:lang w:eastAsia="ru-RU"/>
        </w:rPr>
        <w:t>устанавливать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правила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условия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игры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распределять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роли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), </w:t>
      </w:r>
      <w:r w:rsidRPr="00D72B6D">
        <w:rPr>
          <w:rFonts w:ascii="Arial" w:eastAsia="Times New Roman" w:hAnsi="Arial" w:cs="Arial"/>
          <w:lang w:eastAsia="ru-RU"/>
        </w:rPr>
        <w:t>умение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управлять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быть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управляемым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 </w:t>
      </w:r>
      <w:r w:rsidRPr="00D72B6D">
        <w:rPr>
          <w:rFonts w:ascii="Britannic Bold" w:eastAsia="Times New Roman" w:hAnsi="Britannic Bold" w:cs="Britannic Bold"/>
          <w:lang w:eastAsia="ru-RU"/>
        </w:rPr>
        <w:t> </w:t>
      </w:r>
      <w:r w:rsidRPr="00D72B6D">
        <w:rPr>
          <w:rFonts w:ascii="Arial" w:eastAsia="Times New Roman" w:hAnsi="Arial" w:cs="Arial"/>
          <w:lang w:eastAsia="ru-RU"/>
        </w:rPr>
        <w:t>Все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это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очень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необходимо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будущему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первокласснику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для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успешного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вхождения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школьную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жизнь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для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овладения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необходимым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социальным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proofErr w:type="spellStart"/>
      <w:r w:rsidRPr="00D72B6D">
        <w:rPr>
          <w:rFonts w:ascii="Arial" w:eastAsia="Times New Roman" w:hAnsi="Arial" w:cs="Arial"/>
          <w:lang w:eastAsia="ru-RU"/>
        </w:rPr>
        <w:t>опытом</w:t>
      </w:r>
      <w:proofErr w:type="gramStart"/>
      <w:r w:rsidRPr="00D72B6D">
        <w:rPr>
          <w:rFonts w:ascii="Britannic Bold" w:eastAsia="Times New Roman" w:hAnsi="Britannic Bold" w:cs="Times New Roman"/>
          <w:lang w:eastAsia="ru-RU"/>
        </w:rPr>
        <w:t>.</w:t>
      </w:r>
      <w:r w:rsidRPr="00D72B6D">
        <w:rPr>
          <w:rFonts w:ascii="Arial" w:eastAsia="Times New Roman" w:hAnsi="Arial" w:cs="Arial"/>
          <w:lang w:eastAsia="ru-RU"/>
        </w:rPr>
        <w:t>О</w:t>
      </w:r>
      <w:proofErr w:type="gramEnd"/>
      <w:r w:rsidRPr="00D72B6D">
        <w:rPr>
          <w:rFonts w:ascii="Arial" w:eastAsia="Times New Roman" w:hAnsi="Arial" w:cs="Arial"/>
          <w:lang w:eastAsia="ru-RU"/>
        </w:rPr>
        <w:t>чень</w:t>
      </w:r>
      <w:proofErr w:type="spellEnd"/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серьезной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проблемой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жизни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б</w:t>
      </w:r>
      <w:r w:rsidRPr="00D72B6D">
        <w:rPr>
          <w:rFonts w:ascii="Britannic Bold" w:eastAsia="Times New Roman" w:hAnsi="Britannic Bold" w:cs="Britannic Bold"/>
          <w:lang w:eastAsia="ru-RU"/>
        </w:rPr>
        <w:t>—</w:t>
      </w:r>
      <w:r w:rsidRPr="00D72B6D">
        <w:rPr>
          <w:rFonts w:ascii="Britannic Bold" w:eastAsia="Times New Roman" w:hAnsi="Britannic Bold" w:cs="Times New Roman"/>
          <w:lang w:eastAsia="ru-RU"/>
        </w:rPr>
        <w:t>7-</w:t>
      </w:r>
      <w:r w:rsidRPr="00D72B6D">
        <w:rPr>
          <w:rFonts w:ascii="Arial" w:eastAsia="Times New Roman" w:hAnsi="Arial" w:cs="Arial"/>
          <w:lang w:eastAsia="ru-RU"/>
        </w:rPr>
        <w:t>лет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детей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является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Britannic Bold" w:eastAsia="Times New Roman" w:hAnsi="Britannic Bold" w:cs="Britannic Bold"/>
          <w:lang w:eastAsia="ru-RU"/>
        </w:rPr>
        <w:t>«</w:t>
      </w:r>
      <w:proofErr w:type="spellStart"/>
      <w:r w:rsidRPr="00D72B6D">
        <w:rPr>
          <w:rFonts w:ascii="Arial" w:eastAsia="Times New Roman" w:hAnsi="Arial" w:cs="Arial"/>
          <w:lang w:eastAsia="ru-RU"/>
        </w:rPr>
        <w:t>недоигранность</w:t>
      </w:r>
      <w:proofErr w:type="spellEnd"/>
      <w:r w:rsidRPr="00D72B6D">
        <w:rPr>
          <w:rFonts w:ascii="Britannic Bold" w:eastAsia="Times New Roman" w:hAnsi="Britannic Bold" w:cs="Britannic Bold"/>
          <w:lang w:eastAsia="ru-RU"/>
        </w:rPr>
        <w:t>»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 </w:t>
      </w:r>
      <w:r w:rsidRPr="00D72B6D">
        <w:rPr>
          <w:rFonts w:ascii="Arial" w:eastAsia="Times New Roman" w:hAnsi="Arial" w:cs="Arial"/>
          <w:lang w:eastAsia="ru-RU"/>
        </w:rPr>
        <w:t>Малыши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постоянно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заняты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Britannic Bold" w:eastAsia="Times New Roman" w:hAnsi="Britannic Bold" w:cs="Britannic Bold"/>
          <w:lang w:eastAsia="ru-RU"/>
        </w:rPr>
        <w:t>«</w:t>
      </w:r>
      <w:r w:rsidRPr="00D72B6D">
        <w:rPr>
          <w:rFonts w:ascii="Arial" w:eastAsia="Times New Roman" w:hAnsi="Arial" w:cs="Arial"/>
          <w:lang w:eastAsia="ru-RU"/>
        </w:rPr>
        <w:t>учебой</w:t>
      </w:r>
      <w:r w:rsidRPr="00D72B6D">
        <w:rPr>
          <w:rFonts w:ascii="Britannic Bold" w:eastAsia="Times New Roman" w:hAnsi="Britannic Bold" w:cs="Britannic Bold"/>
          <w:lang w:eastAsia="ru-RU"/>
        </w:rPr>
        <w:t>»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самого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раннего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детства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 </w:t>
      </w:r>
      <w:r w:rsidRPr="00D72B6D">
        <w:rPr>
          <w:rFonts w:ascii="Arial" w:eastAsia="Times New Roman" w:hAnsi="Arial" w:cs="Arial"/>
          <w:lang w:eastAsia="ru-RU"/>
        </w:rPr>
        <w:t>Дошкольникам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некогда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играть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 </w:t>
      </w:r>
      <w:r w:rsidRPr="00D72B6D">
        <w:rPr>
          <w:rFonts w:ascii="Arial" w:eastAsia="Times New Roman" w:hAnsi="Arial" w:cs="Arial"/>
          <w:lang w:eastAsia="ru-RU"/>
        </w:rPr>
        <w:t>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часто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они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просто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умеют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играть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игрушками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(</w:t>
      </w:r>
      <w:r w:rsidRPr="00D72B6D">
        <w:rPr>
          <w:rFonts w:ascii="Arial" w:eastAsia="Times New Roman" w:hAnsi="Arial" w:cs="Arial"/>
          <w:lang w:eastAsia="ru-RU"/>
        </w:rPr>
        <w:t>игрушек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много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но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взрослые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играют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ребенком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значит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учат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ними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играть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), </w:t>
      </w:r>
      <w:r w:rsidRPr="00D72B6D">
        <w:rPr>
          <w:rFonts w:ascii="Arial" w:eastAsia="Times New Roman" w:hAnsi="Arial" w:cs="Arial"/>
          <w:lang w:eastAsia="ru-RU"/>
        </w:rPr>
        <w:t>ни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своими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сверстниками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(</w:t>
      </w:r>
      <w:r w:rsidRPr="00D72B6D">
        <w:rPr>
          <w:rFonts w:ascii="Arial" w:eastAsia="Times New Roman" w:hAnsi="Arial" w:cs="Arial"/>
          <w:lang w:eastAsia="ru-RU"/>
        </w:rPr>
        <w:t>за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партой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во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время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занятий</w:t>
      </w:r>
      <w:r w:rsidRPr="00D72B6D">
        <w:rPr>
          <w:rFonts w:ascii="Britannic Bold" w:eastAsia="Times New Roman" w:hAnsi="Britannic Bold" w:cs="Times New Roman"/>
          <w:lang w:eastAsia="ru-RU"/>
        </w:rPr>
        <w:t>-</w:t>
      </w:r>
      <w:r w:rsidRPr="00D72B6D">
        <w:rPr>
          <w:rFonts w:ascii="Arial" w:eastAsia="Times New Roman" w:hAnsi="Arial" w:cs="Arial"/>
          <w:lang w:eastAsia="ru-RU"/>
        </w:rPr>
        <w:t>уроков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нельзя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играть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надо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заниматься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). </w:t>
      </w:r>
      <w:r w:rsidRPr="00D72B6D">
        <w:rPr>
          <w:rFonts w:ascii="Arial" w:eastAsia="Times New Roman" w:hAnsi="Arial" w:cs="Arial"/>
          <w:lang w:eastAsia="ru-RU"/>
        </w:rPr>
        <w:t>Неумение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играть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общаться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между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собой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учителя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наблюдают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переменах</w:t>
      </w:r>
      <w:r w:rsidRPr="00D72B6D">
        <w:rPr>
          <w:rFonts w:ascii="Britannic Bold" w:eastAsia="Times New Roman" w:hAnsi="Britannic Bold" w:cs="Times New Roman"/>
          <w:lang w:eastAsia="ru-RU"/>
        </w:rPr>
        <w:t>.</w:t>
      </w:r>
    </w:p>
    <w:p w:rsidR="00D72B6D" w:rsidRPr="00D72B6D" w:rsidRDefault="00D72B6D" w:rsidP="00D72B6D">
      <w:pPr>
        <w:spacing w:before="100" w:beforeAutospacing="1" w:after="120" w:line="240" w:lineRule="auto"/>
        <w:ind w:firstLine="708"/>
        <w:jc w:val="both"/>
        <w:rPr>
          <w:rFonts w:ascii="Britannic Bold" w:eastAsia="Times New Roman" w:hAnsi="Britannic Bold" w:cs="Times New Roman"/>
          <w:lang w:eastAsia="ru-RU"/>
        </w:rPr>
      </w:pPr>
      <w:r w:rsidRPr="00D72B6D">
        <w:rPr>
          <w:rFonts w:ascii="Britannic Bold" w:eastAsia="Times New Roman" w:hAnsi="Britannic Bold" w:cs="Times New Roman"/>
          <w:lang w:eastAsia="ru-RU"/>
        </w:rPr>
        <w:lastRenderedPageBreak/>
        <w:t>«</w:t>
      </w:r>
      <w:r w:rsidRPr="00D72B6D">
        <w:rPr>
          <w:rFonts w:ascii="Arial" w:eastAsia="Times New Roman" w:hAnsi="Arial" w:cs="Arial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навреди</w:t>
      </w:r>
      <w:r w:rsidRPr="00D72B6D">
        <w:rPr>
          <w:rFonts w:ascii="Britannic Bold" w:eastAsia="Times New Roman" w:hAnsi="Britannic Bold" w:cs="Britannic Bold"/>
          <w:lang w:eastAsia="ru-RU"/>
        </w:rPr>
        <w:t>»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Britannic Bold" w:eastAsia="Times New Roman" w:hAnsi="Britannic Bold" w:cs="Britannic Bold"/>
          <w:lang w:eastAsia="ru-RU"/>
        </w:rPr>
        <w:t>«</w:t>
      </w:r>
      <w:r w:rsidRPr="00D72B6D">
        <w:rPr>
          <w:rFonts w:ascii="Arial" w:eastAsia="Times New Roman" w:hAnsi="Arial" w:cs="Arial"/>
          <w:lang w:eastAsia="ru-RU"/>
        </w:rPr>
        <w:t>Яд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лекарства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отличается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дозой</w:t>
      </w:r>
      <w:r w:rsidRPr="00D72B6D">
        <w:rPr>
          <w:rFonts w:ascii="Britannic Bold" w:eastAsia="Times New Roman" w:hAnsi="Britannic Bold" w:cs="Britannic Bold"/>
          <w:lang w:eastAsia="ru-RU"/>
        </w:rPr>
        <w:t>»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Britannic Bold" w:eastAsia="Times New Roman" w:hAnsi="Britannic Bold" w:cs="Britannic Bold"/>
          <w:lang w:eastAsia="ru-RU"/>
        </w:rPr>
        <w:t>—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эти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медицинские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правила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актуальны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для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воспитателей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для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родителей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вопросах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только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лечения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но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образования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детей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 </w:t>
      </w:r>
      <w:r w:rsidRPr="00D72B6D">
        <w:rPr>
          <w:rFonts w:ascii="Arial" w:eastAsia="Times New Roman" w:hAnsi="Arial" w:cs="Arial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бывает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правил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без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исключений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. </w:t>
      </w:r>
      <w:r w:rsidRPr="00D72B6D">
        <w:rPr>
          <w:rFonts w:ascii="Arial" w:eastAsia="Times New Roman" w:hAnsi="Arial" w:cs="Arial"/>
          <w:lang w:eastAsia="ru-RU"/>
        </w:rPr>
        <w:t>Но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все</w:t>
      </w:r>
      <w:r w:rsidRPr="00D72B6D">
        <w:rPr>
          <w:rFonts w:ascii="Britannic Bold" w:eastAsia="Times New Roman" w:hAnsi="Britannic Bold" w:cs="Times New Roman"/>
          <w:lang w:eastAsia="ru-RU"/>
        </w:rPr>
        <w:t>-</w:t>
      </w:r>
      <w:r w:rsidRPr="00D72B6D">
        <w:rPr>
          <w:rFonts w:ascii="Arial" w:eastAsia="Times New Roman" w:hAnsi="Arial" w:cs="Arial"/>
          <w:lang w:eastAsia="ru-RU"/>
        </w:rPr>
        <w:t>таки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вряд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ли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стоит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готовить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ребенка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к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поступлению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ВУЗ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Britannic Bold" w:eastAsia="Times New Roman" w:hAnsi="Britannic Bold" w:cs="Britannic Bold"/>
          <w:lang w:eastAsia="ru-RU"/>
        </w:rPr>
        <w:t>‚</w:t>
      </w:r>
      <w:r w:rsidRPr="00D72B6D">
        <w:rPr>
          <w:rFonts w:ascii="Arial" w:eastAsia="Times New Roman" w:hAnsi="Arial" w:cs="Arial"/>
          <w:lang w:eastAsia="ru-RU"/>
        </w:rPr>
        <w:t>уже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детском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саду</w:t>
      </w:r>
      <w:proofErr w:type="gramStart"/>
      <w:r w:rsidRPr="00D72B6D">
        <w:rPr>
          <w:rFonts w:ascii="Britannic Bold" w:eastAsia="Times New Roman" w:hAnsi="Britannic Bold" w:cs="Times New Roman"/>
          <w:lang w:eastAsia="ru-RU"/>
        </w:rPr>
        <w:t>.</w:t>
      </w:r>
      <w:r w:rsidRPr="00D72B6D">
        <w:rPr>
          <w:rFonts w:ascii="Arial" w:eastAsia="Times New Roman" w:hAnsi="Arial" w:cs="Arial"/>
          <w:lang w:eastAsia="ru-RU"/>
        </w:rPr>
        <w:t>З</w:t>
      </w:r>
      <w:proofErr w:type="gramEnd"/>
      <w:r w:rsidRPr="00D72B6D">
        <w:rPr>
          <w:rFonts w:ascii="Arial" w:eastAsia="Times New Roman" w:hAnsi="Arial" w:cs="Arial"/>
          <w:lang w:eastAsia="ru-RU"/>
        </w:rPr>
        <w:t>доровый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ребенок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у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которого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есть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желание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учиться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Arial" w:eastAsia="Times New Roman" w:hAnsi="Arial" w:cs="Arial"/>
          <w:lang w:eastAsia="ru-RU"/>
        </w:rPr>
        <w:t>который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готов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к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сотрудничеству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сверстниками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учителями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, </w:t>
      </w:r>
      <w:r w:rsidRPr="00D72B6D">
        <w:rPr>
          <w:rFonts w:ascii="Britannic Bold" w:eastAsia="Times New Roman" w:hAnsi="Britannic Bold" w:cs="Britannic Bold"/>
          <w:lang w:eastAsia="ru-RU"/>
        </w:rPr>
        <w:t>—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это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самый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хороший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самый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успешный</w:t>
      </w:r>
      <w:r w:rsidRPr="00D72B6D">
        <w:rPr>
          <w:rFonts w:ascii="Britannic Bold" w:eastAsia="Times New Roman" w:hAnsi="Britannic Bold" w:cs="Times New Roman"/>
          <w:lang w:eastAsia="ru-RU"/>
        </w:rPr>
        <w:t xml:space="preserve"> </w:t>
      </w:r>
      <w:r w:rsidRPr="00D72B6D">
        <w:rPr>
          <w:rFonts w:ascii="Arial" w:eastAsia="Times New Roman" w:hAnsi="Arial" w:cs="Arial"/>
          <w:lang w:eastAsia="ru-RU"/>
        </w:rPr>
        <w:t>первоклассник</w:t>
      </w:r>
    </w:p>
    <w:p w:rsidR="00B70F24" w:rsidRPr="00D72B6D" w:rsidRDefault="00D547F5" w:rsidP="00D51ECD">
      <w:pPr>
        <w:spacing w:before="100" w:beforeAutospacing="1" w:after="100" w:afterAutospacing="1" w:line="240" w:lineRule="auto"/>
        <w:rPr>
          <w:rStyle w:val="c3"/>
          <w:rFonts w:ascii="Britannic Bold" w:hAnsi="Britannic Bold"/>
          <w:b/>
          <w:i/>
        </w:rPr>
      </w:pPr>
      <w:r w:rsidRPr="00D72B6D">
        <w:rPr>
          <w:rStyle w:val="c3"/>
          <w:rFonts w:ascii="Arial" w:hAnsi="Arial" w:cs="Arial"/>
          <w:b/>
          <w:i/>
          <w:color w:val="444444"/>
        </w:rPr>
        <w:t>Отсюда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следует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вывод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: </w:t>
      </w:r>
      <w:r w:rsidRPr="00D72B6D">
        <w:rPr>
          <w:rStyle w:val="c3"/>
          <w:rFonts w:ascii="Arial" w:hAnsi="Arial" w:cs="Arial"/>
          <w:b/>
          <w:i/>
          <w:color w:val="444444"/>
        </w:rPr>
        <w:t>ребёнка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нужно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обязательно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готовить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к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обучению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в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школе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. </w:t>
      </w:r>
      <w:r w:rsidRPr="00D72B6D">
        <w:rPr>
          <w:rStyle w:val="c3"/>
          <w:rFonts w:ascii="Arial" w:hAnsi="Arial" w:cs="Arial"/>
          <w:b/>
          <w:i/>
          <w:color w:val="444444"/>
        </w:rPr>
        <w:t>Такая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подготовка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включает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и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укрепление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здоровья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, </w:t>
      </w:r>
      <w:r w:rsidRPr="00D72B6D">
        <w:rPr>
          <w:rStyle w:val="c3"/>
          <w:rFonts w:ascii="Arial" w:hAnsi="Arial" w:cs="Arial"/>
          <w:b/>
          <w:i/>
          <w:color w:val="444444"/>
        </w:rPr>
        <w:t>и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своевременное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приобретение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детьми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необходимых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для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обучения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навыков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. </w:t>
      </w:r>
      <w:r w:rsidRPr="00D72B6D">
        <w:rPr>
          <w:rStyle w:val="c3"/>
          <w:rFonts w:ascii="Arial" w:hAnsi="Arial" w:cs="Arial"/>
          <w:b/>
          <w:i/>
          <w:color w:val="444444"/>
        </w:rPr>
        <w:t>Залог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успеха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Britannic Bold" w:hAnsi="Britannic Bold" w:cs="Britannic Bold"/>
          <w:b/>
          <w:i/>
          <w:color w:val="444444"/>
        </w:rPr>
        <w:t>–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объединение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усилий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врачей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>-</w:t>
      </w:r>
      <w:r w:rsidRPr="00D72B6D">
        <w:rPr>
          <w:rStyle w:val="c3"/>
          <w:rFonts w:ascii="Arial" w:hAnsi="Arial" w:cs="Arial"/>
          <w:b/>
          <w:i/>
          <w:color w:val="444444"/>
        </w:rPr>
        <w:t>педиатров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, </w:t>
      </w:r>
      <w:r w:rsidRPr="00D72B6D">
        <w:rPr>
          <w:rStyle w:val="c3"/>
          <w:rFonts w:ascii="Arial" w:hAnsi="Arial" w:cs="Arial"/>
          <w:b/>
          <w:i/>
          <w:color w:val="444444"/>
        </w:rPr>
        <w:t>родителей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и</w:t>
      </w:r>
      <w:r w:rsidRPr="00D72B6D">
        <w:rPr>
          <w:rStyle w:val="c3"/>
          <w:rFonts w:ascii="Britannic Bold" w:hAnsi="Britannic Bold" w:cs="Arial"/>
          <w:b/>
          <w:i/>
          <w:color w:val="444444"/>
        </w:rPr>
        <w:t xml:space="preserve"> </w:t>
      </w:r>
      <w:r w:rsidRPr="00D72B6D">
        <w:rPr>
          <w:rStyle w:val="c3"/>
          <w:rFonts w:ascii="Arial" w:hAnsi="Arial" w:cs="Arial"/>
          <w:b/>
          <w:i/>
          <w:color w:val="444444"/>
        </w:rPr>
        <w:t>воспитателей</w:t>
      </w:r>
    </w:p>
    <w:p w:rsidR="00D51ECD" w:rsidRPr="00D72B6D" w:rsidRDefault="00D51ECD" w:rsidP="00D51ECD">
      <w:pPr>
        <w:spacing w:before="100" w:beforeAutospacing="1" w:after="100" w:afterAutospacing="1" w:line="240" w:lineRule="auto"/>
        <w:jc w:val="center"/>
        <w:outlineLvl w:val="3"/>
        <w:rPr>
          <w:rFonts w:ascii="Britannic Bold" w:eastAsia="Times New Roman" w:hAnsi="Britannic Bold" w:cs="Times New Roman"/>
          <w:bCs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bCs/>
          <w:i/>
          <w:color w:val="006400"/>
          <w:lang w:eastAsia="ru-RU"/>
        </w:rPr>
        <w:t>Портрет</w:t>
      </w:r>
      <w:r w:rsidRPr="00D72B6D">
        <w:rPr>
          <w:rFonts w:ascii="Britannic Bold" w:eastAsia="Times New Roman" w:hAnsi="Britannic Bold" w:cs="Times New Roman"/>
          <w:bCs/>
          <w:i/>
          <w:color w:val="006400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006400"/>
          <w:lang w:eastAsia="ru-RU"/>
        </w:rPr>
        <w:t>будущего</w:t>
      </w:r>
      <w:r w:rsidRPr="00D72B6D">
        <w:rPr>
          <w:rFonts w:ascii="Britannic Bold" w:eastAsia="Times New Roman" w:hAnsi="Britannic Bold" w:cs="Times New Roman"/>
          <w:bCs/>
          <w:i/>
          <w:color w:val="006400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006400"/>
          <w:lang w:eastAsia="ru-RU"/>
        </w:rPr>
        <w:t>первоклассника</w:t>
      </w:r>
    </w:p>
    <w:p w:rsidR="00D51ECD" w:rsidRPr="00D72B6D" w:rsidRDefault="00D51ECD" w:rsidP="00D51ECD">
      <w:pPr>
        <w:spacing w:after="0" w:line="240" w:lineRule="auto"/>
        <w:ind w:left="720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bCs/>
          <w:i/>
          <w:color w:val="FF4500"/>
          <w:u w:val="single"/>
          <w:lang w:eastAsia="ru-RU"/>
        </w:rPr>
        <w:t xml:space="preserve">1. </w:t>
      </w:r>
      <w:r w:rsidRPr="00D72B6D">
        <w:rPr>
          <w:rFonts w:ascii="Arial" w:eastAsia="Times New Roman" w:hAnsi="Arial" w:cs="Arial"/>
          <w:bCs/>
          <w:i/>
          <w:color w:val="FF4500"/>
          <w:u w:val="single"/>
          <w:lang w:eastAsia="ru-RU"/>
        </w:rPr>
        <w:t>Социальное</w:t>
      </w:r>
      <w:r w:rsidRPr="00D72B6D">
        <w:rPr>
          <w:rFonts w:ascii="Britannic Bold" w:eastAsia="Times New Roman" w:hAnsi="Britannic Bold" w:cs="Times New Roman"/>
          <w:bCs/>
          <w:i/>
          <w:color w:val="FF4500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4500"/>
          <w:u w:val="single"/>
          <w:lang w:eastAsia="ru-RU"/>
        </w:rPr>
        <w:t>развитие</w:t>
      </w:r>
      <w:r w:rsidRPr="00D72B6D">
        <w:rPr>
          <w:rFonts w:ascii="Britannic Bold" w:eastAsia="Times New Roman" w:hAnsi="Britannic Bold" w:cs="Times New Roman"/>
          <w:i/>
          <w:color w:val="FF4500"/>
          <w:lang w:eastAsia="ru-RU"/>
        </w:rPr>
        <w:t xml:space="preserve"> </w:t>
      </w:r>
    </w:p>
    <w:p w:rsidR="00D51ECD" w:rsidRPr="00D72B6D" w:rsidRDefault="00D51ECD" w:rsidP="00D51E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Ребёнок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спокойно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идёт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контакт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со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взрослыми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сверстниками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Общается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сверстниками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знает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правила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общения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Управляет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своим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поведением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знает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что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можно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что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нельзя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неагрессивен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недрачлив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Умеет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общаться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чужими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взрослыми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тактичен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Хорошо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адаптируется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новой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обстановке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Умеет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различать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чувствует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отношение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настроение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взрослого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избегает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общения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spacing w:after="0" w:line="240" w:lineRule="auto"/>
        <w:ind w:left="720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bCs/>
          <w:i/>
          <w:color w:val="00BFFF"/>
          <w:u w:val="single"/>
          <w:lang w:eastAsia="ru-RU"/>
        </w:rPr>
        <w:t xml:space="preserve">2. </w:t>
      </w:r>
      <w:r w:rsidRPr="00D72B6D">
        <w:rPr>
          <w:rFonts w:ascii="Arial" w:eastAsia="Times New Roman" w:hAnsi="Arial" w:cs="Arial"/>
          <w:bCs/>
          <w:i/>
          <w:color w:val="00BFFF"/>
          <w:u w:val="single"/>
          <w:lang w:eastAsia="ru-RU"/>
        </w:rPr>
        <w:t>Организация</w:t>
      </w:r>
      <w:r w:rsidRPr="00D72B6D">
        <w:rPr>
          <w:rFonts w:ascii="Britannic Bold" w:eastAsia="Times New Roman" w:hAnsi="Britannic Bold" w:cs="Times New Roman"/>
          <w:bCs/>
          <w:i/>
          <w:color w:val="00BFFF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00BFFF"/>
          <w:u w:val="single"/>
          <w:lang w:eastAsia="ru-RU"/>
        </w:rPr>
        <w:t>деятельности</w:t>
      </w:r>
      <w:r w:rsidRPr="00D72B6D">
        <w:rPr>
          <w:rFonts w:ascii="Britannic Bold" w:eastAsia="Times New Roman" w:hAnsi="Britannic Bold" w:cs="Times New Roman"/>
          <w:i/>
          <w:color w:val="00BFFF"/>
          <w:lang w:eastAsia="ru-RU"/>
        </w:rPr>
        <w:t xml:space="preserve"> </w:t>
      </w:r>
    </w:p>
    <w:p w:rsidR="00D51ECD" w:rsidRPr="00D72B6D" w:rsidRDefault="00D51ECD" w:rsidP="00D51E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планировать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свою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деятельность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Выполняет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задание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конца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умеет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оценить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качество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своей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работы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Самостоятельно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находит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исправляет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ошибки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работе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ждёт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конкретных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указаний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сосредоточенно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отвлекаясь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выполнять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задание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10-15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минут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торопится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суетится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требует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постоянного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внимания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При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неудаче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сердится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принимает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помощь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подсказкой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выполняет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задание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отказывается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заданий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spacing w:after="0" w:line="240" w:lineRule="auto"/>
        <w:ind w:left="720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bCs/>
          <w:i/>
          <w:color w:val="800080"/>
          <w:u w:val="single"/>
          <w:lang w:eastAsia="ru-RU"/>
        </w:rPr>
        <w:t xml:space="preserve">3. </w:t>
      </w:r>
      <w:r w:rsidRPr="00D72B6D">
        <w:rPr>
          <w:rFonts w:ascii="Arial" w:eastAsia="Times New Roman" w:hAnsi="Arial" w:cs="Arial"/>
          <w:bCs/>
          <w:i/>
          <w:color w:val="800080"/>
          <w:u w:val="single"/>
          <w:lang w:eastAsia="ru-RU"/>
        </w:rPr>
        <w:t>Речевое</w:t>
      </w:r>
      <w:r w:rsidRPr="00D72B6D">
        <w:rPr>
          <w:rFonts w:ascii="Britannic Bold" w:eastAsia="Times New Roman" w:hAnsi="Britannic Bold" w:cs="Times New Roman"/>
          <w:bCs/>
          <w:i/>
          <w:color w:val="800080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800080"/>
          <w:u w:val="single"/>
          <w:lang w:eastAsia="ru-RU"/>
        </w:rPr>
        <w:t>развитие</w:t>
      </w:r>
      <w:r w:rsidRPr="00D72B6D">
        <w:rPr>
          <w:rFonts w:ascii="Britannic Bold" w:eastAsia="Times New Roman" w:hAnsi="Britannic Bold" w:cs="Times New Roman"/>
          <w:i/>
          <w:color w:val="800080"/>
          <w:lang w:eastAsia="ru-RU"/>
        </w:rPr>
        <w:t xml:space="preserve"> </w:t>
      </w:r>
    </w:p>
    <w:p w:rsidR="00D51ECD" w:rsidRPr="00D72B6D" w:rsidRDefault="00D51ECD" w:rsidP="00D51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Ребёнок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правильно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произносит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звуки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родного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языка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выделить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звук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начале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середине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конце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слова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Обладает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словарным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запасом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позволяющим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выразить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мысль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описать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событие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задать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вопрос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ответить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него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Правильно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использует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предлоги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приставки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союзы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строит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предложения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самостоятельно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рассказать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сказку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или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составить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рассказ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картинке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речи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незаконченных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предложений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связанных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между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собой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Передаёт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интонацией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различные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чувства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речи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нарушений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темпа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пауз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запинок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). </w:t>
      </w:r>
    </w:p>
    <w:p w:rsidR="00D51ECD" w:rsidRPr="00D72B6D" w:rsidRDefault="00D51ECD" w:rsidP="00D51ECD">
      <w:pPr>
        <w:spacing w:after="0" w:line="240" w:lineRule="auto"/>
        <w:ind w:left="720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bCs/>
          <w:i/>
          <w:color w:val="FFD700"/>
          <w:u w:val="single"/>
          <w:lang w:eastAsia="ru-RU"/>
        </w:rPr>
        <w:t xml:space="preserve">4. </w:t>
      </w:r>
      <w:r w:rsidRPr="00D72B6D">
        <w:rPr>
          <w:rFonts w:ascii="Arial" w:eastAsia="Times New Roman" w:hAnsi="Arial" w:cs="Arial"/>
          <w:bCs/>
          <w:i/>
          <w:color w:val="FFD700"/>
          <w:u w:val="single"/>
          <w:lang w:eastAsia="ru-RU"/>
        </w:rPr>
        <w:t>Развитие</w:t>
      </w:r>
      <w:r w:rsidRPr="00D72B6D">
        <w:rPr>
          <w:rFonts w:ascii="Britannic Bold" w:eastAsia="Times New Roman" w:hAnsi="Britannic Bold" w:cs="Times New Roman"/>
          <w:bCs/>
          <w:i/>
          <w:color w:val="FFD700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D700"/>
          <w:u w:val="single"/>
          <w:lang w:eastAsia="ru-RU"/>
        </w:rPr>
        <w:t>движений</w:t>
      </w:r>
      <w:r w:rsidRPr="00D72B6D">
        <w:rPr>
          <w:rFonts w:ascii="Britannic Bold" w:eastAsia="Times New Roman" w:hAnsi="Britannic Bold" w:cs="Times New Roman"/>
          <w:bCs/>
          <w:i/>
          <w:color w:val="FFD700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D700"/>
          <w:u w:val="single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bCs/>
          <w:i/>
          <w:color w:val="FFD700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D700"/>
          <w:u w:val="single"/>
          <w:lang w:eastAsia="ru-RU"/>
        </w:rPr>
        <w:t>пространственная</w:t>
      </w:r>
      <w:r w:rsidRPr="00D72B6D">
        <w:rPr>
          <w:rFonts w:ascii="Britannic Bold" w:eastAsia="Times New Roman" w:hAnsi="Britannic Bold" w:cs="Times New Roman"/>
          <w:bCs/>
          <w:i/>
          <w:color w:val="FFD700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D700"/>
          <w:u w:val="single"/>
          <w:lang w:eastAsia="ru-RU"/>
        </w:rPr>
        <w:t>ориентация</w:t>
      </w:r>
      <w:r w:rsidRPr="00D72B6D">
        <w:rPr>
          <w:rFonts w:ascii="Britannic Bold" w:eastAsia="Times New Roman" w:hAnsi="Britannic Bold" w:cs="Times New Roman"/>
          <w:i/>
          <w:color w:val="FFD700"/>
          <w:lang w:eastAsia="ru-RU"/>
        </w:rPr>
        <w:t xml:space="preserve"> </w:t>
      </w:r>
    </w:p>
    <w:p w:rsidR="00D51ECD" w:rsidRPr="00D72B6D" w:rsidRDefault="00D51ECD" w:rsidP="00D51E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Ребёнок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уверенно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действует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быту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: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ест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вилкой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ложкой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одевается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раздевается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сохранении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равновесия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движения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координированы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ловки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lastRenderedPageBreak/>
        <w:t>Хорошо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ориентируется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пространстве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способен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выполнить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движения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руками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ногами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туловищем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вперёд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назад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вверх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вниз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налево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направо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). </w:t>
      </w:r>
      <w:proofErr w:type="gramEnd"/>
    </w:p>
    <w:p w:rsidR="00D51ECD" w:rsidRPr="00D72B6D" w:rsidRDefault="00D51ECD" w:rsidP="00D51E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испытывает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затруднения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работе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мозаикой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хорошо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манипулирует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мелкими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деталями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Стремиться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научиться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лепить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выпиливать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вязать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др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испытывает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затруднений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рисовании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выполнении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графических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движений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умение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чертить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вертикальные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горизонтальные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линии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рисовать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круг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квадрат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треугольник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). </w:t>
      </w:r>
    </w:p>
    <w:p w:rsidR="00D51ECD" w:rsidRPr="00D72B6D" w:rsidRDefault="00D51ECD" w:rsidP="00D51ECD">
      <w:pPr>
        <w:spacing w:after="0" w:line="240" w:lineRule="auto"/>
        <w:ind w:left="720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5.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Зрительно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Britannic Bold" w:eastAsia="Times New Roman" w:hAnsi="Britannic Bold" w:cs="Britannic Bold"/>
          <w:bCs/>
          <w:i/>
          <w:color w:val="FF1493"/>
          <w:u w:val="single"/>
          <w:lang w:eastAsia="ru-RU"/>
        </w:rPr>
        <w:t>–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пространственное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восприятие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зрительно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>-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моторные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координации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>.</w:t>
      </w:r>
      <w:r w:rsidRPr="00D72B6D">
        <w:rPr>
          <w:rFonts w:ascii="Britannic Bold" w:eastAsia="Times New Roman" w:hAnsi="Britannic Bold" w:cs="Times New Roman"/>
          <w:i/>
          <w:color w:val="FF1493"/>
          <w:lang w:eastAsia="ru-RU"/>
        </w:rPr>
        <w:t xml:space="preserve"> </w:t>
      </w:r>
    </w:p>
    <w:p w:rsidR="00D51ECD" w:rsidRPr="00D72B6D" w:rsidRDefault="00D51ECD" w:rsidP="00D51E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Ребёнок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дифференцирует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различные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фигуры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буквы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цифры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выделяет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характерные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признаки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Классифицирует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фигуры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форме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размерам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направлению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штрихов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другим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признакам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Различает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расположение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фигур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над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>-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под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>-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перед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>-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возле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сверху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>-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снизу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>.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.). </w:t>
      </w:r>
    </w:p>
    <w:p w:rsidR="00D51ECD" w:rsidRPr="00D72B6D" w:rsidRDefault="00D51ECD" w:rsidP="00D51E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Срисовывает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простые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геометрические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фигуры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также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сочетания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фигур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пересекающиеся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линии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соблюдая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размеры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соотношение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направление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всех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штрихов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элементов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Копирует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буквы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цифры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соблюдая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размеренность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направление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всех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штрихов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элементов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Находит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часть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всей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фигуры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конструирует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фигуры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из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деталей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образцу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>-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схеме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Дорисовывает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элементы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детали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части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фигур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образцу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spacing w:after="0" w:line="240" w:lineRule="auto"/>
        <w:ind w:left="720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bCs/>
          <w:i/>
          <w:color w:val="006400"/>
          <w:u w:val="single"/>
          <w:lang w:eastAsia="ru-RU"/>
        </w:rPr>
        <w:t xml:space="preserve">6. </w:t>
      </w:r>
      <w:r w:rsidRPr="00D72B6D">
        <w:rPr>
          <w:rFonts w:ascii="Arial" w:eastAsia="Times New Roman" w:hAnsi="Arial" w:cs="Arial"/>
          <w:bCs/>
          <w:i/>
          <w:color w:val="006400"/>
          <w:u w:val="single"/>
          <w:lang w:eastAsia="ru-RU"/>
        </w:rPr>
        <w:t>Личностное</w:t>
      </w:r>
      <w:r w:rsidRPr="00D72B6D">
        <w:rPr>
          <w:rFonts w:ascii="Britannic Bold" w:eastAsia="Times New Roman" w:hAnsi="Britannic Bold" w:cs="Times New Roman"/>
          <w:bCs/>
          <w:i/>
          <w:color w:val="006400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006400"/>
          <w:u w:val="single"/>
          <w:lang w:eastAsia="ru-RU"/>
        </w:rPr>
        <w:t>развитие</w:t>
      </w:r>
      <w:r w:rsidRPr="00D72B6D">
        <w:rPr>
          <w:rFonts w:ascii="Britannic Bold" w:eastAsia="Times New Roman" w:hAnsi="Britannic Bold" w:cs="Times New Roman"/>
          <w:i/>
          <w:color w:val="006400"/>
          <w:lang w:eastAsia="ru-RU"/>
        </w:rPr>
        <w:t xml:space="preserve"> </w:t>
      </w:r>
    </w:p>
    <w:p w:rsidR="00D51ECD" w:rsidRPr="00D72B6D" w:rsidRDefault="00D51ECD" w:rsidP="00D51E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Ребёнок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осознаёт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как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вести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себя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сверстниками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со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взрослыми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Стремится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установить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сохранить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позитивные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отношения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ходе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общения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со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взрослыми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сверстниками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заниматься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учиться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только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играть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работать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самостоятельно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нужно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присутствия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взрослого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Стремиться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успеху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тех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простых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видах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деятельности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которые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выполняет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способен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достаточно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объективно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оценить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результат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5.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дифференцировать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Britannic Bold" w:eastAsia="Times New Roman" w:hAnsi="Britannic Bold" w:cs="Britannic Bold"/>
          <w:i/>
          <w:color w:val="68676D"/>
          <w:lang w:eastAsia="ru-RU"/>
        </w:rPr>
        <w:t>«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что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такое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хорошо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что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такое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плохо</w:t>
      </w:r>
      <w:r w:rsidRPr="00D72B6D">
        <w:rPr>
          <w:rFonts w:ascii="Britannic Bold" w:eastAsia="Times New Roman" w:hAnsi="Britannic Bold" w:cs="Britannic Bold"/>
          <w:i/>
          <w:color w:val="68676D"/>
          <w:lang w:eastAsia="ru-RU"/>
        </w:rPr>
        <w:t>»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оценивать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свои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поступки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сама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оценка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многом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зависит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мнения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взрослого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Проявляет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активный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познавательный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интерес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новым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видам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деятельности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миру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>.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Стремиться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личным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достижениям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самоутверждению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признанию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уже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знаю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умею</w:t>
      </w:r>
      <w:r w:rsidRPr="00D72B6D">
        <w:rPr>
          <w:rFonts w:ascii="Britannic Bold" w:eastAsia="Times New Roman" w:hAnsi="Britannic Bold" w:cs="Britannic Bold"/>
          <w:i/>
          <w:color w:val="68676D"/>
          <w:lang w:eastAsia="ru-RU"/>
        </w:rPr>
        <w:t>…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 </w:t>
      </w:r>
    </w:p>
    <w:p w:rsidR="00D51ECD" w:rsidRPr="00D72B6D" w:rsidRDefault="00D51ECD" w:rsidP="00D51ECD">
      <w:pPr>
        <w:spacing w:after="0" w:line="240" w:lineRule="auto"/>
        <w:ind w:left="720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bCs/>
          <w:i/>
          <w:color w:val="0000CD"/>
          <w:u w:val="single"/>
          <w:lang w:eastAsia="ru-RU"/>
        </w:rPr>
        <w:t xml:space="preserve">7. </w:t>
      </w:r>
      <w:r w:rsidRPr="00D72B6D">
        <w:rPr>
          <w:rFonts w:ascii="Arial" w:eastAsia="Times New Roman" w:hAnsi="Arial" w:cs="Arial"/>
          <w:bCs/>
          <w:i/>
          <w:color w:val="0000CD"/>
          <w:u w:val="single"/>
          <w:lang w:eastAsia="ru-RU"/>
        </w:rPr>
        <w:t>Здоровье</w:t>
      </w:r>
      <w:r w:rsidRPr="00D72B6D">
        <w:rPr>
          <w:rFonts w:ascii="Britannic Bold" w:eastAsia="Times New Roman" w:hAnsi="Britannic Bold" w:cs="Times New Roman"/>
          <w:i/>
          <w:color w:val="0000CD"/>
          <w:lang w:eastAsia="ru-RU"/>
        </w:rPr>
        <w:t xml:space="preserve"> </w:t>
      </w:r>
    </w:p>
    <w:p w:rsidR="00D51ECD" w:rsidRPr="00D72B6D" w:rsidRDefault="00D51ECD" w:rsidP="00D51E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Ребёнок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подвержен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частым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простудным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заболеваниям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(3-4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год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). </w:t>
      </w:r>
    </w:p>
    <w:p w:rsidR="00D51ECD" w:rsidRPr="00D72B6D" w:rsidRDefault="00D51ECD" w:rsidP="00D51E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подвержен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тяжёлым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хроническим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заболеваниям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Спокоен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усидчив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нераздражителен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Хорошо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засыпает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спокойно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спит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вскрикивает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ночного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недержания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мочи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). </w:t>
      </w:r>
    </w:p>
    <w:p w:rsidR="00D51ECD" w:rsidRPr="00D72B6D" w:rsidRDefault="00D51ECD" w:rsidP="00D51E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подвержен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страхам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боится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темноты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одиночества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). </w:t>
      </w:r>
    </w:p>
    <w:p w:rsidR="00D51ECD" w:rsidRPr="00D72B6D" w:rsidRDefault="00D51ECD" w:rsidP="00D51E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поведении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отсутствуют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навязчивые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движения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подёргивание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моргание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). </w:t>
      </w:r>
    </w:p>
    <w:p w:rsidR="00D51ECD" w:rsidRPr="00D72B6D" w:rsidRDefault="00D51ECD" w:rsidP="00D51E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речи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выраженных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задержек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развитии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spacing w:after="0" w:line="240" w:lineRule="auto"/>
        <w:ind w:left="720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8.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Развитие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внимания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памяти</w:t>
      </w:r>
      <w:r w:rsidRPr="00D72B6D">
        <w:rPr>
          <w:rFonts w:ascii="Britannic Bold" w:eastAsia="Times New Roman" w:hAnsi="Britannic Bold" w:cs="Times New Roman"/>
          <w:i/>
          <w:color w:val="FF1493"/>
          <w:lang w:eastAsia="ru-RU"/>
        </w:rPr>
        <w:t xml:space="preserve"> </w:t>
      </w:r>
    </w:p>
    <w:p w:rsidR="00D51ECD" w:rsidRPr="00D72B6D" w:rsidRDefault="00D51ECD" w:rsidP="00D51E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lastRenderedPageBreak/>
        <w:t>Ребёнок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удерживает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внимание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течени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10-15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минут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отвлекается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даже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если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деятельность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ему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интересна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или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трудна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). </w:t>
      </w:r>
    </w:p>
    <w:p w:rsidR="00D51ECD" w:rsidRPr="00D72B6D" w:rsidRDefault="00D51ECD" w:rsidP="00D51E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Для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концентрации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внимания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течени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10-15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минут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требуется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дополнительных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инструкций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внешней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организации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Переключается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одного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вида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деятельности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другой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отвлекается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внешние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раздражители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запоминать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10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связанных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между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собой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слов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3-4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кратном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повторении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Правильно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запоминает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10-12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слов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подкреплении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наглядными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образами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сгруппировать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замыслу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слова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запомнить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1860D0" w:rsidRDefault="00D51ECD" w:rsidP="00D72B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После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нескольких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повторений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запоминает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стихотворение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4-8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строк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Default="001860D0" w:rsidP="001860D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1860D0" w:rsidRPr="001860D0" w:rsidRDefault="001860D0" w:rsidP="001860D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color w:val="68676D"/>
          <w:lang w:eastAsia="ru-RU"/>
        </w:rPr>
      </w:pPr>
      <w:r w:rsidRPr="001860D0">
        <w:rPr>
          <w:rFonts w:eastAsia="Times New Roman" w:cs="Times New Roman"/>
          <w:b/>
          <w:lang w:eastAsia="ru-RU"/>
        </w:rPr>
        <w:lastRenderedPageBreak/>
        <w:t xml:space="preserve">ОТЗЫВЫ </w:t>
      </w:r>
      <w:r>
        <w:rPr>
          <w:rFonts w:eastAsia="Times New Roman" w:cs="Times New Roman"/>
          <w:b/>
          <w:lang w:eastAsia="ru-RU"/>
        </w:rPr>
        <w:t xml:space="preserve">    </w:t>
      </w:r>
      <w:r w:rsidRPr="001860D0">
        <w:rPr>
          <w:rFonts w:eastAsia="Times New Roman" w:cs="Times New Roman"/>
          <w:b/>
          <w:lang w:eastAsia="ru-RU"/>
        </w:rPr>
        <w:t xml:space="preserve"> РОДИТЕЛЕЙ</w:t>
      </w:r>
    </w:p>
    <w:p w:rsidR="001860D0" w:rsidRPr="001860D0" w:rsidRDefault="001860D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color w:val="68676D"/>
          <w:lang w:eastAsia="ru-RU"/>
        </w:rPr>
      </w:pPr>
    </w:p>
    <w:sectPr w:rsidR="001860D0" w:rsidRPr="001860D0" w:rsidSect="001860D0">
      <w:pgSz w:w="11906" w:h="16838"/>
      <w:pgMar w:top="1134" w:right="850" w:bottom="1134" w:left="1701" w:header="708" w:footer="708" w:gutter="0"/>
      <w:pgBorders w:offsetFrom="page">
        <w:top w:val="peopleHats" w:sz="13" w:space="24" w:color="auto"/>
        <w:left w:val="peopleHats" w:sz="13" w:space="24" w:color="auto"/>
        <w:bottom w:val="peopleHats" w:sz="13" w:space="24" w:color="auto"/>
        <w:right w:val="peopleHat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C5B"/>
    <w:multiLevelType w:val="multilevel"/>
    <w:tmpl w:val="06E4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902D4"/>
    <w:multiLevelType w:val="multilevel"/>
    <w:tmpl w:val="61BE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F670D"/>
    <w:multiLevelType w:val="multilevel"/>
    <w:tmpl w:val="5362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84EC4"/>
    <w:multiLevelType w:val="multilevel"/>
    <w:tmpl w:val="F55A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040EA"/>
    <w:multiLevelType w:val="multilevel"/>
    <w:tmpl w:val="217A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F3E27"/>
    <w:multiLevelType w:val="multilevel"/>
    <w:tmpl w:val="4906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127E1"/>
    <w:multiLevelType w:val="multilevel"/>
    <w:tmpl w:val="535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A373B"/>
    <w:multiLevelType w:val="multilevel"/>
    <w:tmpl w:val="02F0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B6D72"/>
    <w:multiLevelType w:val="multilevel"/>
    <w:tmpl w:val="1EC2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F5"/>
    <w:rsid w:val="001860D0"/>
    <w:rsid w:val="007E71E6"/>
    <w:rsid w:val="009F4035"/>
    <w:rsid w:val="00B70F24"/>
    <w:rsid w:val="00D51ECD"/>
    <w:rsid w:val="00D547F5"/>
    <w:rsid w:val="00D72B6D"/>
    <w:rsid w:val="00E5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547F5"/>
  </w:style>
  <w:style w:type="character" w:styleId="a3">
    <w:name w:val="Strong"/>
    <w:basedOn w:val="a0"/>
    <w:uiPriority w:val="22"/>
    <w:qFormat/>
    <w:rsid w:val="007E71E6"/>
    <w:rPr>
      <w:b/>
      <w:bCs/>
    </w:rPr>
  </w:style>
  <w:style w:type="character" w:styleId="a4">
    <w:name w:val="Emphasis"/>
    <w:basedOn w:val="a0"/>
    <w:uiPriority w:val="20"/>
    <w:qFormat/>
    <w:rsid w:val="007E71E6"/>
    <w:rPr>
      <w:i/>
      <w:iCs/>
    </w:rPr>
  </w:style>
  <w:style w:type="paragraph" w:styleId="a5">
    <w:name w:val="Normal (Web)"/>
    <w:basedOn w:val="a"/>
    <w:uiPriority w:val="99"/>
    <w:semiHidden/>
    <w:unhideWhenUsed/>
    <w:rsid w:val="007E71E6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547F5"/>
  </w:style>
  <w:style w:type="character" w:styleId="a3">
    <w:name w:val="Strong"/>
    <w:basedOn w:val="a0"/>
    <w:uiPriority w:val="22"/>
    <w:qFormat/>
    <w:rsid w:val="007E71E6"/>
    <w:rPr>
      <w:b/>
      <w:bCs/>
    </w:rPr>
  </w:style>
  <w:style w:type="character" w:styleId="a4">
    <w:name w:val="Emphasis"/>
    <w:basedOn w:val="a0"/>
    <w:uiPriority w:val="20"/>
    <w:qFormat/>
    <w:rsid w:val="007E71E6"/>
    <w:rPr>
      <w:i/>
      <w:iCs/>
    </w:rPr>
  </w:style>
  <w:style w:type="paragraph" w:styleId="a5">
    <w:name w:val="Normal (Web)"/>
    <w:basedOn w:val="a"/>
    <w:uiPriority w:val="99"/>
    <w:semiHidden/>
    <w:unhideWhenUsed/>
    <w:rsid w:val="007E71E6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Sunrise</cp:lastModifiedBy>
  <cp:revision>7</cp:revision>
  <cp:lastPrinted>2015-09-25T12:23:00Z</cp:lastPrinted>
  <dcterms:created xsi:type="dcterms:W3CDTF">2012-09-18T05:36:00Z</dcterms:created>
  <dcterms:modified xsi:type="dcterms:W3CDTF">2015-09-25T12:23:00Z</dcterms:modified>
</cp:coreProperties>
</file>